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6221" w:rsidRDefault="00AF7203">
      <w:pPr>
        <w:spacing w:after="0" w:line="360" w:lineRule="auto"/>
        <w:ind w:firstLine="709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УДК 338</w:t>
      </w:r>
    </w:p>
    <w:p w:rsidR="00BC6221" w:rsidRPr="00AF7203" w:rsidRDefault="00AF7203" w:rsidP="00AF7203">
      <w:pPr>
        <w:spacing w:after="0" w:line="360" w:lineRule="auto"/>
        <w:contextualSpacing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AF7203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БИЗНЕС-МОДЕЛЬ СТАРТАПА ОНЛАЙН ПЛАТФОРМЫ «АВТОКЛАСС»</w:t>
      </w:r>
    </w:p>
    <w:p w:rsidR="00BC6221" w:rsidRPr="001D6474" w:rsidRDefault="00AF7203" w:rsidP="00AF7203">
      <w:pPr>
        <w:spacing w:after="0" w:line="360" w:lineRule="auto"/>
        <w:ind w:firstLine="709"/>
        <w:contextualSpacing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AF7203">
        <w:rPr>
          <w:rFonts w:ascii="Times New Roman" w:hAnsi="Times New Roman" w:cs="Times New Roman"/>
          <w:b/>
          <w:sz w:val="28"/>
          <w:szCs w:val="28"/>
          <w:lang w:val="en-US"/>
        </w:rPr>
        <w:t>THE BUSINESS MODEL OF THE STARTUP OF THE ONLINE PLATFORM "AVTOKLASS"</w:t>
      </w:r>
    </w:p>
    <w:p w:rsidR="00AF7203" w:rsidRPr="001D6474" w:rsidRDefault="00AF7203" w:rsidP="00AF7203">
      <w:pPr>
        <w:spacing w:after="0" w:line="360" w:lineRule="auto"/>
        <w:ind w:firstLine="709"/>
        <w:contextualSpacing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BC6221" w:rsidRPr="00AF7203" w:rsidRDefault="00AF7203">
      <w:pPr>
        <w:spacing w:after="0" w:line="360" w:lineRule="auto"/>
        <w:ind w:firstLine="709"/>
        <w:contextualSpacing/>
        <w:jc w:val="right"/>
        <w:rPr>
          <w:rFonts w:ascii="Times New Roman" w:hAnsi="Times New Roman" w:cs="Times New Roman"/>
          <w:b/>
          <w:sz w:val="28"/>
          <w:szCs w:val="28"/>
        </w:rPr>
      </w:pPr>
      <w:r w:rsidRPr="00AF7203">
        <w:rPr>
          <w:rFonts w:ascii="Times New Roman" w:hAnsi="Times New Roman" w:cs="Times New Roman"/>
          <w:b/>
          <w:sz w:val="28"/>
          <w:szCs w:val="28"/>
        </w:rPr>
        <w:t>БАТУЕВА ВЕРОНИКА ЧИНГИСОВНА</w:t>
      </w:r>
    </w:p>
    <w:p w:rsidR="00BC6221" w:rsidRDefault="00AF7203">
      <w:pPr>
        <w:spacing w:after="0" w:line="360" w:lineRule="auto"/>
        <w:ind w:firstLine="709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студент 4 курса, кафедра экономической теории, государственного и муниципального управления -</w:t>
      </w:r>
    </w:p>
    <w:p w:rsidR="00BC6221" w:rsidRDefault="00AF7203">
      <w:pPr>
        <w:spacing w:after="0" w:line="360" w:lineRule="auto"/>
        <w:ind w:firstLine="709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Бурятский государственный университет имени </w:t>
      </w:r>
      <w:proofErr w:type="spellStart"/>
      <w:r>
        <w:rPr>
          <w:rFonts w:ascii="Times New Roman" w:hAnsi="Times New Roman" w:cs="Times New Roman"/>
          <w:sz w:val="28"/>
          <w:szCs w:val="28"/>
        </w:rPr>
        <w:t>Доржи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Банзарова.</w:t>
      </w:r>
    </w:p>
    <w:p w:rsidR="00BC6221" w:rsidRPr="00AF7203" w:rsidRDefault="00AF7203">
      <w:pPr>
        <w:spacing w:after="0" w:line="360" w:lineRule="auto"/>
        <w:ind w:firstLine="709"/>
        <w:contextualSpacing/>
        <w:jc w:val="right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AF7203">
        <w:rPr>
          <w:rFonts w:ascii="Times New Roman" w:hAnsi="Times New Roman" w:cs="Times New Roman"/>
          <w:b/>
          <w:sz w:val="28"/>
          <w:szCs w:val="28"/>
          <w:lang w:val="en-US"/>
        </w:rPr>
        <w:t xml:space="preserve">BATUEVA VERONICA CHINGISOVNA </w:t>
      </w:r>
    </w:p>
    <w:p w:rsidR="00BC6221" w:rsidRDefault="00AF7203">
      <w:pPr>
        <w:spacing w:after="0" w:line="360" w:lineRule="auto"/>
        <w:ind w:firstLine="709"/>
        <w:contextualSpacing/>
        <w:jc w:val="right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4</w:t>
      </w:r>
      <w:r w:rsidRPr="00AF7203">
        <w:rPr>
          <w:rFonts w:ascii="Times New Roman" w:hAnsi="Times New Roman" w:cs="Times New Roman"/>
          <w:sz w:val="28"/>
          <w:szCs w:val="28"/>
          <w:lang w:val="en-US"/>
        </w:rPr>
        <w:t>th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year student at the Department of Economic Theory, Public and Municipal Administration,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Banzarov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Buryat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State</w:t>
      </w:r>
    </w:p>
    <w:p w:rsidR="00BC6221" w:rsidRDefault="00AF7203" w:rsidP="00AF7203">
      <w:pPr>
        <w:spacing w:after="0" w:line="360" w:lineRule="auto"/>
        <w:ind w:firstLine="709"/>
        <w:contextualSpacing/>
        <w:jc w:val="right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University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BC6221" w:rsidRDefault="00AF7203">
      <w:pPr>
        <w:spacing w:after="0" w:line="360" w:lineRule="auto"/>
        <w:ind w:firstLine="709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Научный руководитель:</w:t>
      </w:r>
    </w:p>
    <w:p w:rsidR="00BC6221" w:rsidRPr="00AF7203" w:rsidRDefault="00AF7203">
      <w:pPr>
        <w:spacing w:after="0" w:line="360" w:lineRule="auto"/>
        <w:ind w:firstLine="709"/>
        <w:contextualSpacing/>
        <w:jc w:val="right"/>
        <w:rPr>
          <w:rFonts w:ascii="Times New Roman" w:hAnsi="Times New Roman" w:cs="Times New Roman"/>
          <w:b/>
          <w:sz w:val="28"/>
          <w:szCs w:val="28"/>
        </w:rPr>
      </w:pPr>
      <w:r w:rsidRPr="00AF7203">
        <w:rPr>
          <w:rFonts w:ascii="Times New Roman" w:hAnsi="Times New Roman" w:cs="Times New Roman"/>
          <w:b/>
          <w:sz w:val="28"/>
          <w:szCs w:val="28"/>
        </w:rPr>
        <w:t>РАДНАЕВА СВЕТЛАНА ЭРНСТОВНА</w:t>
      </w:r>
    </w:p>
    <w:p w:rsidR="00BC6221" w:rsidRDefault="00AF7203">
      <w:pPr>
        <w:spacing w:after="0" w:line="360" w:lineRule="auto"/>
        <w:ind w:firstLine="709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Кандидат экономических наук, доцент</w:t>
      </w:r>
    </w:p>
    <w:p w:rsidR="00BC6221" w:rsidRDefault="00AF7203">
      <w:pPr>
        <w:spacing w:after="0" w:line="360" w:lineRule="auto"/>
        <w:ind w:firstLine="709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Бурятский государственный университет имени </w:t>
      </w:r>
      <w:proofErr w:type="spellStart"/>
      <w:r>
        <w:rPr>
          <w:rFonts w:ascii="Times New Roman" w:hAnsi="Times New Roman" w:cs="Times New Roman"/>
          <w:sz w:val="28"/>
          <w:szCs w:val="28"/>
        </w:rPr>
        <w:t>Доржи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Банзарова</w:t>
      </w:r>
    </w:p>
    <w:p w:rsidR="00BC6221" w:rsidRPr="00AF7203" w:rsidRDefault="00AF7203">
      <w:pPr>
        <w:spacing w:after="0" w:line="360" w:lineRule="auto"/>
        <w:ind w:firstLine="709"/>
        <w:contextualSpacing/>
        <w:jc w:val="right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AF7203">
        <w:rPr>
          <w:rFonts w:ascii="Times New Roman" w:hAnsi="Times New Roman" w:cs="Times New Roman"/>
          <w:b/>
          <w:sz w:val="28"/>
          <w:szCs w:val="28"/>
          <w:lang w:val="en-US"/>
        </w:rPr>
        <w:t>RADNAEVA SVETLANA ERNSTOVNA</w:t>
      </w:r>
    </w:p>
    <w:p w:rsidR="00BC6221" w:rsidRDefault="00AF7203">
      <w:pPr>
        <w:spacing w:after="0" w:line="360" w:lineRule="auto"/>
        <w:ind w:firstLine="709"/>
        <w:contextualSpacing/>
        <w:jc w:val="right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Candidate of Economic Sciences, Associate Professor </w:t>
      </w:r>
    </w:p>
    <w:p w:rsidR="00BC6221" w:rsidRDefault="00AF7203">
      <w:pPr>
        <w:spacing w:after="0" w:line="360" w:lineRule="auto"/>
        <w:ind w:firstLine="709"/>
        <w:contextualSpacing/>
        <w:jc w:val="right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Banzarov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Buryat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State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University</w:t>
      </w:r>
    </w:p>
    <w:p w:rsidR="00BC6221" w:rsidRDefault="00BC6221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  <w:highlight w:val="yellow"/>
        </w:rPr>
      </w:pPr>
    </w:p>
    <w:p w:rsidR="00BC6221" w:rsidRPr="001D6474" w:rsidRDefault="00AF7203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i/>
          <w:sz w:val="28"/>
          <w:szCs w:val="28"/>
        </w:rPr>
      </w:pPr>
      <w:bookmarkStart w:id="0" w:name="_GoBack"/>
      <w:r w:rsidRPr="001D6474">
        <w:rPr>
          <w:rFonts w:ascii="Times New Roman" w:hAnsi="Times New Roman" w:cs="Times New Roman"/>
          <w:i/>
          <w:color w:val="000000" w:themeColor="text1"/>
          <w:sz w:val="28"/>
          <w:szCs w:val="28"/>
        </w:rPr>
        <w:t xml:space="preserve">Аннотация. Статья посвящена описанию </w:t>
      </w:r>
      <w:proofErr w:type="gramStart"/>
      <w:r w:rsidRPr="001D6474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бизнес-модели</w:t>
      </w:r>
      <w:proofErr w:type="gramEnd"/>
      <w:r w:rsidRPr="001D6474">
        <w:rPr>
          <w:rFonts w:ascii="Times New Roman" w:hAnsi="Times New Roman" w:cs="Times New Roman"/>
          <w:i/>
          <w:color w:val="000000" w:themeColor="text1"/>
          <w:sz w:val="28"/>
          <w:szCs w:val="28"/>
        </w:rPr>
        <w:t xml:space="preserve"> </w:t>
      </w:r>
      <w:proofErr w:type="spellStart"/>
      <w:r w:rsidRPr="001D6474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стартапа</w:t>
      </w:r>
      <w:proofErr w:type="spellEnd"/>
      <w:r w:rsidRPr="001D6474">
        <w:rPr>
          <w:rFonts w:ascii="Times New Roman" w:hAnsi="Times New Roman" w:cs="Times New Roman"/>
          <w:i/>
          <w:color w:val="000000" w:themeColor="text1"/>
          <w:sz w:val="28"/>
          <w:szCs w:val="28"/>
        </w:rPr>
        <w:t xml:space="preserve"> онлайн платформы «</w:t>
      </w:r>
      <w:proofErr w:type="spellStart"/>
      <w:r w:rsidRPr="001D6474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АвтоКласс</w:t>
      </w:r>
      <w:proofErr w:type="spellEnd"/>
      <w:r w:rsidRPr="001D6474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», которая предназначена</w:t>
      </w:r>
      <w:r w:rsidRPr="001D6474">
        <w:rPr>
          <w:i/>
          <w:color w:val="000000" w:themeColor="text1"/>
        </w:rPr>
        <w:t xml:space="preserve"> </w:t>
      </w:r>
      <w:r w:rsidRPr="001D6474">
        <w:rPr>
          <w:rFonts w:ascii="Times New Roman" w:hAnsi="Times New Roman" w:cs="Times New Roman"/>
          <w:i/>
          <w:color w:val="000000" w:themeColor="text1"/>
          <w:sz w:val="28"/>
          <w:szCs w:val="28"/>
        </w:rPr>
        <w:t xml:space="preserve">для решения актуальных вопросов в сфере </w:t>
      </w:r>
      <w:r w:rsidRPr="001D6474">
        <w:rPr>
          <w:rFonts w:ascii="Times New Roman" w:hAnsi="Times New Roman" w:cs="Times New Roman"/>
          <w:i/>
          <w:sz w:val="28"/>
          <w:szCs w:val="28"/>
        </w:rPr>
        <w:t>обучения будущих водителей категории «В». В статье рассматриваются ключевые элементы онлайн платформы «</w:t>
      </w:r>
      <w:proofErr w:type="spellStart"/>
      <w:r w:rsidRPr="001D6474">
        <w:rPr>
          <w:rFonts w:ascii="Times New Roman" w:hAnsi="Times New Roman" w:cs="Times New Roman"/>
          <w:i/>
          <w:sz w:val="28"/>
          <w:szCs w:val="28"/>
        </w:rPr>
        <w:t>АвтоКласс</w:t>
      </w:r>
      <w:proofErr w:type="spellEnd"/>
      <w:r w:rsidRPr="001D6474">
        <w:rPr>
          <w:rFonts w:ascii="Times New Roman" w:hAnsi="Times New Roman" w:cs="Times New Roman"/>
          <w:i/>
          <w:sz w:val="28"/>
          <w:szCs w:val="28"/>
        </w:rPr>
        <w:t xml:space="preserve">», которые были выделены на основе канвы </w:t>
      </w:r>
      <w:proofErr w:type="gramStart"/>
      <w:r w:rsidRPr="001D6474">
        <w:rPr>
          <w:rFonts w:ascii="Times New Roman" w:hAnsi="Times New Roman" w:cs="Times New Roman"/>
          <w:i/>
          <w:sz w:val="28"/>
          <w:szCs w:val="28"/>
        </w:rPr>
        <w:t>бизнес-модели</w:t>
      </w:r>
      <w:proofErr w:type="gramEnd"/>
      <w:r w:rsidRPr="001D6474">
        <w:rPr>
          <w:rFonts w:ascii="Times New Roman" w:hAnsi="Times New Roman" w:cs="Times New Roman"/>
          <w:i/>
          <w:sz w:val="28"/>
          <w:szCs w:val="28"/>
        </w:rPr>
        <w:t xml:space="preserve"> Александра </w:t>
      </w:r>
      <w:proofErr w:type="spellStart"/>
      <w:r w:rsidRPr="001D6474">
        <w:rPr>
          <w:rFonts w:ascii="Times New Roman" w:hAnsi="Times New Roman" w:cs="Times New Roman"/>
          <w:i/>
          <w:sz w:val="28"/>
          <w:szCs w:val="28"/>
        </w:rPr>
        <w:t>Остервальдера</w:t>
      </w:r>
      <w:proofErr w:type="spellEnd"/>
      <w:r w:rsidRPr="001D6474">
        <w:rPr>
          <w:rFonts w:ascii="Times New Roman" w:hAnsi="Times New Roman" w:cs="Times New Roman"/>
          <w:i/>
          <w:sz w:val="28"/>
          <w:szCs w:val="28"/>
        </w:rPr>
        <w:t xml:space="preserve"> и Ива </w:t>
      </w:r>
      <w:proofErr w:type="spellStart"/>
      <w:r w:rsidRPr="001D6474">
        <w:rPr>
          <w:rFonts w:ascii="Times New Roman" w:hAnsi="Times New Roman" w:cs="Times New Roman"/>
          <w:i/>
          <w:sz w:val="28"/>
          <w:szCs w:val="28"/>
        </w:rPr>
        <w:t>Пинье</w:t>
      </w:r>
      <w:proofErr w:type="spellEnd"/>
      <w:r w:rsidRPr="001D6474">
        <w:rPr>
          <w:rFonts w:ascii="Times New Roman" w:hAnsi="Times New Roman" w:cs="Times New Roman"/>
          <w:i/>
          <w:sz w:val="28"/>
          <w:szCs w:val="28"/>
        </w:rPr>
        <w:t>.  Онлайн платформа «</w:t>
      </w:r>
      <w:proofErr w:type="spellStart"/>
      <w:r w:rsidRPr="001D6474">
        <w:rPr>
          <w:rFonts w:ascii="Times New Roman" w:hAnsi="Times New Roman" w:cs="Times New Roman"/>
          <w:i/>
          <w:sz w:val="28"/>
          <w:szCs w:val="28"/>
        </w:rPr>
        <w:t>АвтоКласс</w:t>
      </w:r>
      <w:proofErr w:type="spellEnd"/>
      <w:r w:rsidRPr="001D6474">
        <w:rPr>
          <w:rFonts w:ascii="Times New Roman" w:hAnsi="Times New Roman" w:cs="Times New Roman"/>
          <w:i/>
          <w:sz w:val="28"/>
          <w:szCs w:val="28"/>
        </w:rPr>
        <w:t xml:space="preserve">» является решением, позволяющим будущим водителям найти автошколу, соответствующую их запросам и ожиданиям, а также самим выбрать </w:t>
      </w:r>
      <w:r w:rsidRPr="001D6474">
        <w:rPr>
          <w:rFonts w:ascii="Times New Roman" w:hAnsi="Times New Roman" w:cs="Times New Roman"/>
          <w:i/>
          <w:sz w:val="28"/>
          <w:szCs w:val="28"/>
        </w:rPr>
        <w:lastRenderedPageBreak/>
        <w:t>инструктора подходящего им по расписанию и методам работы, что является важным условием для более эффективного процесса обучения.</w:t>
      </w:r>
    </w:p>
    <w:p w:rsidR="00BC6221" w:rsidRPr="001D6474" w:rsidRDefault="00AF7203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i/>
          <w:sz w:val="28"/>
          <w:szCs w:val="28"/>
          <w:lang w:val="en-US"/>
        </w:rPr>
      </w:pPr>
      <w:r w:rsidRPr="001D6474">
        <w:rPr>
          <w:rFonts w:ascii="Times New Roman" w:hAnsi="Times New Roman" w:cs="Times New Roman"/>
          <w:i/>
          <w:sz w:val="28"/>
          <w:szCs w:val="28"/>
          <w:lang w:val="en-US"/>
        </w:rPr>
        <w:t>Abstract: The article is devoted to the description of the business model of the «</w:t>
      </w:r>
      <w:proofErr w:type="spellStart"/>
      <w:r w:rsidRPr="001D6474">
        <w:rPr>
          <w:rFonts w:ascii="Times New Roman" w:hAnsi="Times New Roman" w:cs="Times New Roman"/>
          <w:i/>
          <w:sz w:val="28"/>
          <w:szCs w:val="28"/>
          <w:lang w:val="en-US"/>
        </w:rPr>
        <w:t>AvtoKlass</w:t>
      </w:r>
      <w:proofErr w:type="spellEnd"/>
      <w:r w:rsidRPr="001D6474">
        <w:rPr>
          <w:rFonts w:ascii="Times New Roman" w:hAnsi="Times New Roman" w:cs="Times New Roman"/>
          <w:i/>
          <w:sz w:val="28"/>
          <w:szCs w:val="28"/>
          <w:lang w:val="en-US"/>
        </w:rPr>
        <w:t>» online platform startup, which is designed to solve current issues in the field of training future category «B» drivers. The article examines the key elements of the «</w:t>
      </w:r>
      <w:proofErr w:type="spellStart"/>
      <w:r w:rsidRPr="001D6474">
        <w:rPr>
          <w:rFonts w:ascii="Times New Roman" w:hAnsi="Times New Roman" w:cs="Times New Roman"/>
          <w:i/>
          <w:sz w:val="28"/>
          <w:szCs w:val="28"/>
          <w:lang w:val="en-US"/>
        </w:rPr>
        <w:t>AvtoKlass</w:t>
      </w:r>
      <w:proofErr w:type="spellEnd"/>
      <w:r w:rsidRPr="001D6474">
        <w:rPr>
          <w:rFonts w:ascii="Times New Roman" w:hAnsi="Times New Roman" w:cs="Times New Roman"/>
          <w:i/>
          <w:sz w:val="28"/>
          <w:szCs w:val="28"/>
          <w:lang w:val="en-US"/>
        </w:rPr>
        <w:t xml:space="preserve">» online platform, which were identified based on the business model canvas by Alexander </w:t>
      </w:r>
      <w:proofErr w:type="spellStart"/>
      <w:r w:rsidRPr="001D6474">
        <w:rPr>
          <w:rFonts w:ascii="Times New Roman" w:hAnsi="Times New Roman" w:cs="Times New Roman"/>
          <w:i/>
          <w:sz w:val="28"/>
          <w:szCs w:val="28"/>
          <w:lang w:val="en-US"/>
        </w:rPr>
        <w:t>Osterwalder</w:t>
      </w:r>
      <w:proofErr w:type="spellEnd"/>
      <w:r w:rsidRPr="001D6474">
        <w:rPr>
          <w:rFonts w:ascii="Times New Roman" w:hAnsi="Times New Roman" w:cs="Times New Roman"/>
          <w:i/>
          <w:sz w:val="28"/>
          <w:szCs w:val="28"/>
          <w:lang w:val="en-US"/>
        </w:rPr>
        <w:t xml:space="preserve"> and Yves </w:t>
      </w:r>
      <w:proofErr w:type="spellStart"/>
      <w:r w:rsidRPr="001D6474">
        <w:rPr>
          <w:rFonts w:ascii="Times New Roman" w:hAnsi="Times New Roman" w:cs="Times New Roman"/>
          <w:i/>
          <w:sz w:val="28"/>
          <w:szCs w:val="28"/>
          <w:lang w:val="en-US"/>
        </w:rPr>
        <w:t>Pigneur</w:t>
      </w:r>
      <w:proofErr w:type="spellEnd"/>
      <w:r w:rsidRPr="001D6474">
        <w:rPr>
          <w:rFonts w:ascii="Times New Roman" w:hAnsi="Times New Roman" w:cs="Times New Roman"/>
          <w:i/>
          <w:sz w:val="28"/>
          <w:szCs w:val="28"/>
          <w:lang w:val="en-US"/>
        </w:rPr>
        <w:t>. The «</w:t>
      </w:r>
      <w:proofErr w:type="spellStart"/>
      <w:r w:rsidRPr="001D6474">
        <w:rPr>
          <w:rFonts w:ascii="Times New Roman" w:hAnsi="Times New Roman" w:cs="Times New Roman"/>
          <w:i/>
          <w:sz w:val="28"/>
          <w:szCs w:val="28"/>
          <w:lang w:val="en-US"/>
        </w:rPr>
        <w:t>AvtoKlass</w:t>
      </w:r>
      <w:proofErr w:type="spellEnd"/>
      <w:r w:rsidRPr="001D6474">
        <w:rPr>
          <w:rFonts w:ascii="Times New Roman" w:hAnsi="Times New Roman" w:cs="Times New Roman"/>
          <w:i/>
          <w:sz w:val="28"/>
          <w:szCs w:val="28"/>
          <w:lang w:val="en-US"/>
        </w:rPr>
        <w:t>» online platform is a solution that allows future drivers to find a driving school that meets their needs and expectations, as well as to choose an instructor who suits their schedule and working methods, which is an important condition for a more effective learning process.</w:t>
      </w:r>
    </w:p>
    <w:p w:rsidR="00BC6221" w:rsidRPr="001D6474" w:rsidRDefault="00AF7203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i/>
          <w:sz w:val="28"/>
          <w:szCs w:val="28"/>
        </w:rPr>
      </w:pPr>
      <w:r w:rsidRPr="001D6474">
        <w:rPr>
          <w:rFonts w:ascii="Times New Roman" w:hAnsi="Times New Roman" w:cs="Times New Roman"/>
          <w:b/>
          <w:i/>
          <w:sz w:val="28"/>
          <w:szCs w:val="28"/>
        </w:rPr>
        <w:t>Ключевые слова:</w:t>
      </w:r>
      <w:r w:rsidRPr="001D6474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1D6474">
        <w:rPr>
          <w:rFonts w:ascii="Times New Roman" w:hAnsi="Times New Roman" w:cs="Times New Roman"/>
          <w:i/>
          <w:sz w:val="28"/>
          <w:szCs w:val="28"/>
        </w:rPr>
        <w:t>стартап</w:t>
      </w:r>
      <w:proofErr w:type="spellEnd"/>
      <w:r w:rsidRPr="001D6474">
        <w:rPr>
          <w:rFonts w:ascii="Times New Roman" w:hAnsi="Times New Roman" w:cs="Times New Roman"/>
          <w:i/>
          <w:sz w:val="28"/>
          <w:szCs w:val="28"/>
        </w:rPr>
        <w:t xml:space="preserve">, бизнес-модель, </w:t>
      </w:r>
      <w:r w:rsidRPr="001D6474">
        <w:rPr>
          <w:rFonts w:ascii="Times New Roman" w:hAnsi="Times New Roman" w:cs="Times New Roman"/>
          <w:i/>
          <w:sz w:val="28"/>
        </w:rPr>
        <w:t xml:space="preserve">модель </w:t>
      </w:r>
      <w:proofErr w:type="spellStart"/>
      <w:r w:rsidRPr="001D6474">
        <w:rPr>
          <w:rFonts w:ascii="Times New Roman" w:hAnsi="Times New Roman" w:cs="Times New Roman"/>
          <w:i/>
          <w:sz w:val="28"/>
        </w:rPr>
        <w:t>Остервальдера</w:t>
      </w:r>
      <w:proofErr w:type="spellEnd"/>
      <w:r w:rsidRPr="001D6474">
        <w:rPr>
          <w:rFonts w:ascii="Times New Roman" w:hAnsi="Times New Roman" w:cs="Times New Roman"/>
          <w:i/>
          <w:sz w:val="28"/>
        </w:rPr>
        <w:t>,</w:t>
      </w:r>
      <w:r w:rsidRPr="001D6474">
        <w:rPr>
          <w:rFonts w:ascii="Times New Roman" w:hAnsi="Times New Roman" w:cs="Times New Roman"/>
          <w:i/>
          <w:sz w:val="36"/>
          <w:szCs w:val="28"/>
        </w:rPr>
        <w:t xml:space="preserve"> </w:t>
      </w:r>
      <w:r w:rsidRPr="001D6474">
        <w:rPr>
          <w:rFonts w:ascii="Times New Roman" w:hAnsi="Times New Roman" w:cs="Times New Roman"/>
          <w:i/>
          <w:sz w:val="28"/>
          <w:szCs w:val="28"/>
        </w:rPr>
        <w:t xml:space="preserve">автошкола, водители, авто, онлайн платформа, инструктор. </w:t>
      </w:r>
    </w:p>
    <w:p w:rsidR="00BC6221" w:rsidRPr="001D6474" w:rsidRDefault="00AF7203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i/>
          <w:sz w:val="28"/>
          <w:szCs w:val="28"/>
          <w:lang w:val="en-US"/>
        </w:rPr>
      </w:pPr>
      <w:r w:rsidRPr="001D6474">
        <w:rPr>
          <w:rFonts w:ascii="Times New Roman" w:hAnsi="Times New Roman" w:cs="Times New Roman"/>
          <w:b/>
          <w:i/>
          <w:sz w:val="28"/>
          <w:szCs w:val="28"/>
          <w:lang w:val="en-US"/>
        </w:rPr>
        <w:t>Key words:</w:t>
      </w:r>
      <w:r w:rsidRPr="001D6474">
        <w:rPr>
          <w:rFonts w:ascii="Times New Roman" w:hAnsi="Times New Roman" w:cs="Times New Roman"/>
          <w:i/>
          <w:sz w:val="28"/>
          <w:szCs w:val="28"/>
          <w:lang w:val="en-US"/>
        </w:rPr>
        <w:t xml:space="preserve"> startup, business model,</w:t>
      </w:r>
      <w:r w:rsidRPr="001D6474">
        <w:rPr>
          <w:i/>
          <w:lang w:val="en-US"/>
        </w:rPr>
        <w:t xml:space="preserve"> </w:t>
      </w:r>
      <w:proofErr w:type="spellStart"/>
      <w:r w:rsidRPr="001D6474">
        <w:rPr>
          <w:rFonts w:ascii="Times New Roman" w:hAnsi="Times New Roman" w:cs="Times New Roman"/>
          <w:i/>
          <w:sz w:val="28"/>
          <w:szCs w:val="28"/>
          <w:lang w:val="en-US"/>
        </w:rPr>
        <w:t>Osterwalder</w:t>
      </w:r>
      <w:proofErr w:type="spellEnd"/>
      <w:r w:rsidRPr="001D6474">
        <w:rPr>
          <w:rFonts w:ascii="Times New Roman" w:hAnsi="Times New Roman" w:cs="Times New Roman"/>
          <w:i/>
          <w:sz w:val="28"/>
          <w:szCs w:val="28"/>
          <w:lang w:val="en-US"/>
        </w:rPr>
        <w:t xml:space="preserve"> model, driving school, drivers, car, online platform, instructor.</w:t>
      </w:r>
    </w:p>
    <w:bookmarkEnd w:id="0"/>
    <w:p w:rsidR="00BC6221" w:rsidRDefault="00AF7203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условиях современного общества, где личный транспорт является неотъемлемой частью жизни, наличие водительского удостоверения становится необходимостью, в связи с этим рынок автошкол стремительно развивается. </w:t>
      </w:r>
    </w:p>
    <w:p w:rsidR="00BC6221" w:rsidRDefault="00AF7203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Однако, вместе с тем, до сих пор остаются основные проблемы, с которыми сталкиваются будущие водители, можно разделить на три категории:</w:t>
      </w:r>
    </w:p>
    <w:p w:rsidR="00BC6221" w:rsidRDefault="00AF7203">
      <w:pPr>
        <w:pStyle w:val="aff1"/>
        <w:numPr>
          <w:ilvl w:val="0"/>
          <w:numId w:val="1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выбор автошколы - сложность в нахождении информативных отзывов об автошколах, разнообразии программ обучения и уровне квалификации инструкторов;</w:t>
      </w:r>
    </w:p>
    <w:p w:rsidR="00BC6221" w:rsidRDefault="00AF7203">
      <w:pPr>
        <w:pStyle w:val="aff1"/>
        <w:numPr>
          <w:ilvl w:val="0"/>
          <w:numId w:val="1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подбор инструктора - поиск подходящего инструктора, который сможет научить вождению с индивидуальным подходом к каждому ученику; </w:t>
      </w:r>
    </w:p>
    <w:p w:rsidR="00BC6221" w:rsidRDefault="00AF7203">
      <w:pPr>
        <w:pStyle w:val="aff1"/>
        <w:numPr>
          <w:ilvl w:val="0"/>
          <w:numId w:val="1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выбор автомобиля - недостаток знаний для выбора первого авто, что затрудняет принятие обоснованного выбора;</w:t>
      </w:r>
    </w:p>
    <w:p w:rsidR="00BC6221" w:rsidRDefault="00AF7203">
      <w:pPr>
        <w:pStyle w:val="aff1"/>
        <w:numPr>
          <w:ilvl w:val="0"/>
          <w:numId w:val="1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и другие.</w:t>
      </w:r>
    </w:p>
    <w:p w:rsidR="00BC6221" w:rsidRDefault="00AF7203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 xml:space="preserve">Разработка 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</w:rPr>
        <w:t>стартап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</w:rPr>
        <w:t>-проекта – процесс создания решения, способного максимально полно удовлетворить потребность потребителя</w:t>
      </w:r>
      <w:r>
        <w:rPr>
          <w:rFonts w:ascii="Times New Roman" w:hAnsi="Times New Roman" w:cs="Times New Roman"/>
          <w:color w:val="4F81BD" w:themeColor="accent1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[4]. В основе любого 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</w:rPr>
        <w:t>стартап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-проекта лежит инновационная бизнес-модель, то есть новая, уникальная идея, что является ключевым отличием 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</w:rPr>
        <w:t>стартапа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от других форм бизнеса [3].</w:t>
      </w:r>
    </w:p>
    <w:p w:rsidR="00BC6221" w:rsidRDefault="00AF7203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Стартап</w:t>
      </w:r>
      <w:proofErr w:type="spellEnd"/>
      <w:r>
        <w:rPr>
          <w:rFonts w:ascii="Times New Roman" w:hAnsi="Times New Roman" w:cs="Times New Roman"/>
          <w:sz w:val="28"/>
          <w:szCs w:val="28"/>
        </w:rPr>
        <w:t>-проект онлайн платформы «</w:t>
      </w:r>
      <w:proofErr w:type="spellStart"/>
      <w:r>
        <w:rPr>
          <w:rFonts w:ascii="Times New Roman" w:hAnsi="Times New Roman" w:cs="Times New Roman"/>
          <w:sz w:val="28"/>
          <w:szCs w:val="28"/>
        </w:rPr>
        <w:t>АвтоКласс</w:t>
      </w:r>
      <w:proofErr w:type="spellEnd"/>
      <w:r>
        <w:rPr>
          <w:rFonts w:ascii="Times New Roman" w:hAnsi="Times New Roman" w:cs="Times New Roman"/>
          <w:sz w:val="28"/>
          <w:szCs w:val="28"/>
        </w:rPr>
        <w:t>» - это платформа для будущих водителей, которая обеспечивает быстрый и простой способ поиска автошколы и инструктора, которые бы удовлетворяли запрос клиентов. В таблице 1 детально представлена концепция онлайн платформы.</w:t>
      </w:r>
    </w:p>
    <w:p w:rsidR="00BC6221" w:rsidRDefault="00BC6221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BC6221" w:rsidRDefault="00AF7203">
      <w:pPr>
        <w:spacing w:after="0" w:line="360" w:lineRule="auto"/>
        <w:ind w:firstLine="709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Таблица 1</w:t>
      </w:r>
    </w:p>
    <w:p w:rsidR="00BC6221" w:rsidRDefault="00AF7203">
      <w:pPr>
        <w:spacing w:after="0" w:line="360" w:lineRule="auto"/>
        <w:ind w:firstLine="709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Концепция онлайн платформы «</w:t>
      </w:r>
      <w:proofErr w:type="spellStart"/>
      <w:r>
        <w:rPr>
          <w:rFonts w:ascii="Times New Roman" w:hAnsi="Times New Roman" w:cs="Times New Roman"/>
          <w:sz w:val="28"/>
          <w:szCs w:val="28"/>
        </w:rPr>
        <w:t>АвтоКласс</w:t>
      </w:r>
      <w:proofErr w:type="spellEnd"/>
      <w:r>
        <w:rPr>
          <w:rFonts w:ascii="Times New Roman" w:hAnsi="Times New Roman" w:cs="Times New Roman"/>
          <w:sz w:val="28"/>
          <w:szCs w:val="28"/>
        </w:rPr>
        <w:t>»</w:t>
      </w:r>
    </w:p>
    <w:p w:rsidR="00BC6221" w:rsidRDefault="00BC6221">
      <w:pPr>
        <w:spacing w:after="0" w:line="360" w:lineRule="auto"/>
        <w:ind w:firstLine="709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ff"/>
        <w:tblW w:w="0" w:type="auto"/>
        <w:tblLook w:val="04A0" w:firstRow="1" w:lastRow="0" w:firstColumn="1" w:lastColumn="0" w:noHBand="0" w:noVBand="1"/>
      </w:tblPr>
      <w:tblGrid>
        <w:gridCol w:w="2802"/>
        <w:gridCol w:w="6769"/>
      </w:tblGrid>
      <w:tr w:rsidR="00BC6221">
        <w:tc>
          <w:tcPr>
            <w:tcW w:w="2802" w:type="dxa"/>
            <w:vAlign w:val="center"/>
          </w:tcPr>
          <w:p w:rsidR="00BC6221" w:rsidRDefault="00AF720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Элемент</w:t>
            </w:r>
          </w:p>
        </w:tc>
        <w:tc>
          <w:tcPr>
            <w:tcW w:w="6769" w:type="dxa"/>
            <w:vAlign w:val="center"/>
          </w:tcPr>
          <w:p w:rsidR="00BC6221" w:rsidRDefault="00AF720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Описание</w:t>
            </w:r>
          </w:p>
        </w:tc>
      </w:tr>
      <w:tr w:rsidR="00BC6221">
        <w:tc>
          <w:tcPr>
            <w:tcW w:w="2802" w:type="dxa"/>
            <w:vAlign w:val="center"/>
          </w:tcPr>
          <w:p w:rsidR="00BC6221" w:rsidRDefault="00AF720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«Прозрачные»</w:t>
            </w:r>
            <w:r>
              <w:rPr>
                <w:rFonts w:ascii="Times New Roman" w:hAnsi="Times New Roman" w:cs="Times New Roman"/>
                <w:color w:val="4F81BD" w:themeColor="accent1"/>
                <w:sz w:val="24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рейтинги автошкол</w:t>
            </w:r>
          </w:p>
        </w:tc>
        <w:tc>
          <w:tcPr>
            <w:tcW w:w="6769" w:type="dxa"/>
            <w:vAlign w:val="center"/>
          </w:tcPr>
          <w:p w:rsidR="00BC6221" w:rsidRDefault="00AF720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Позволяют наглядно увидеть плюсы и минусы разных автошкол и их филиалов, сравнить их характеристики и выбрать наиболее подходящую автошколу посредством формируемых на основе соотношения цена-качество, отзывов и рекомендаций от нынешних курсантов и от тех, которые уже прошли обучение.</w:t>
            </w:r>
          </w:p>
        </w:tc>
      </w:tr>
      <w:tr w:rsidR="00BC6221">
        <w:tc>
          <w:tcPr>
            <w:tcW w:w="2802" w:type="dxa"/>
            <w:vAlign w:val="center"/>
          </w:tcPr>
          <w:p w:rsidR="00BC6221" w:rsidRDefault="00AF720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Детальные профили инструкторов</w:t>
            </w:r>
          </w:p>
        </w:tc>
        <w:tc>
          <w:tcPr>
            <w:tcW w:w="6769" w:type="dxa"/>
            <w:vAlign w:val="center"/>
          </w:tcPr>
          <w:p w:rsidR="00BC6221" w:rsidRDefault="00AF720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Позволяют курсантам автошкол сделать осознанный выбор инструктора, который бы удовлетворял их запрос в обучении, что становится возможным благодаря профилю инструктора, который включает в себя:</w:t>
            </w:r>
          </w:p>
          <w:p w:rsidR="00BC6221" w:rsidRDefault="00AF720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- указание категорий водительских прав и водительского стажа; </w:t>
            </w:r>
          </w:p>
          <w:p w:rsidR="00BC6221" w:rsidRDefault="00AF720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- описание методов, которые используются инструктором при обучении;</w:t>
            </w:r>
          </w:p>
          <w:p w:rsidR="00BC6221" w:rsidRDefault="00AF720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- отметка о стаже работы инструктором, количество курсантов, прошедших у него обучение; </w:t>
            </w:r>
          </w:p>
          <w:p w:rsidR="00BC6221" w:rsidRDefault="00AF720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- указание количества курсантов, которые обучаются у данного инструктора в настоящий момент;</w:t>
            </w:r>
          </w:p>
          <w:p w:rsidR="00BC6221" w:rsidRDefault="00AF720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- отзывы  от курсантов, уже получивших водительское удостоверение;</w:t>
            </w:r>
          </w:p>
          <w:p w:rsidR="00BC6221" w:rsidRDefault="00AF720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- расписание часов рабочего времени.</w:t>
            </w:r>
          </w:p>
        </w:tc>
      </w:tr>
      <w:tr w:rsidR="00BC6221">
        <w:tc>
          <w:tcPr>
            <w:tcW w:w="2802" w:type="dxa"/>
            <w:vAlign w:val="center"/>
          </w:tcPr>
          <w:p w:rsidR="00BC6221" w:rsidRDefault="00AF720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Раздел «Новичкам»</w:t>
            </w:r>
          </w:p>
        </w:tc>
        <w:tc>
          <w:tcPr>
            <w:tcW w:w="6769" w:type="dxa"/>
            <w:vAlign w:val="center"/>
          </w:tcPr>
          <w:p w:rsidR="00BC6221" w:rsidRDefault="00AF720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- советы 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8"/>
              </w:rPr>
              <w:t>лайфхаки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для начинающих водителей;</w:t>
            </w:r>
          </w:p>
          <w:p w:rsidR="00BC6221" w:rsidRDefault="00AF720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- видео-урок, в котором инструкторы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8"/>
              </w:rPr>
              <w:t>объясняют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как устроен автомобиль «изнутри»;</w:t>
            </w:r>
          </w:p>
          <w:p w:rsidR="00BC6221" w:rsidRDefault="00AF720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- еженедельное голосование среди пользователей за разбор проезда различных участков дорог в городе;</w:t>
            </w:r>
          </w:p>
          <w:p w:rsidR="00BC6221" w:rsidRDefault="00AF720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- дополнительная мотивация курсантам для подготовки к теории ПДД посредством ежедневного рейтинга решения 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lastRenderedPageBreak/>
              <w:t>теоретических вопросов.</w:t>
            </w:r>
          </w:p>
        </w:tc>
      </w:tr>
    </w:tbl>
    <w:p w:rsidR="00BC6221" w:rsidRDefault="00BC6221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BC6221" w:rsidRDefault="00AF7203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Все, что описано в таблице 1, позволит пользователям платформы  сделать выбор в пользу наиболее подходящих автошколы и инструктора, благодаря чему, будущие водители смогут лучше подготовиться к сдаче экзамена и получению прав</w:t>
      </w:r>
      <w:r>
        <w:rPr>
          <w:rFonts w:ascii="Times New Roman" w:hAnsi="Times New Roman" w:cs="Times New Roman"/>
          <w:color w:val="4F81BD" w:themeColor="accent1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 xml:space="preserve">Раздел «Новичкам» поможет пользователям платформы не только научиться правильно и безопасно ездить на дорогах, но и объяснит устройство автомобиля, раскроет </w:t>
      </w:r>
      <w:proofErr w:type="spellStart"/>
      <w:r>
        <w:rPr>
          <w:rFonts w:ascii="Times New Roman" w:hAnsi="Times New Roman" w:cs="Times New Roman"/>
          <w:sz w:val="28"/>
          <w:szCs w:val="28"/>
        </w:rPr>
        <w:t>лайфхаки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поможет понять теорию правил дорожного движения. </w:t>
      </w:r>
    </w:p>
    <w:p w:rsidR="00BC6221" w:rsidRDefault="00AF7203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Инструментом построения </w:t>
      </w:r>
      <w:proofErr w:type="gramStart"/>
      <w:r>
        <w:rPr>
          <w:rFonts w:ascii="Times New Roman" w:hAnsi="Times New Roman" w:cs="Times New Roman"/>
          <w:color w:val="000000" w:themeColor="text1"/>
          <w:sz w:val="28"/>
          <w:szCs w:val="28"/>
        </w:rPr>
        <w:t>бизнес-модели</w:t>
      </w:r>
      <w:proofErr w:type="gramEnd"/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онлайн-платформы «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</w:rPr>
        <w:t>АвтоКласс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» была выбрана модель Александра 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</w:rPr>
        <w:t>Остервальдера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представляющая собой систему деятельности организации, которая охватывает её внутренние и внешние границы, чтобы соединить создание ценности с получением выручки и преобразованием её в прибыль [2]. Каждая из </w:t>
      </w:r>
      <w:proofErr w:type="gramStart"/>
      <w:r>
        <w:rPr>
          <w:rFonts w:ascii="Times New Roman" w:hAnsi="Times New Roman" w:cs="Times New Roman"/>
          <w:color w:val="000000" w:themeColor="text1"/>
          <w:sz w:val="28"/>
          <w:szCs w:val="28"/>
        </w:rPr>
        <w:t>бизнес-моделей</w:t>
      </w:r>
      <w:proofErr w:type="gramEnd"/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имеет индивидуальный набор компонентов. В модели А. 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</w:rPr>
        <w:t>Остервальдера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выделено в составе четырех ключевых областей бизнеса (клиенты, предложение, инфраструктура и финансы) девять блоков, определяющих конкурентное преимущество (рис.1) [1].</w:t>
      </w:r>
    </w:p>
    <w:p w:rsidR="00BC6221" w:rsidRDefault="00AF7203">
      <w:pPr>
        <w:spacing w:after="0" w:line="360" w:lineRule="auto"/>
        <w:ind w:hanging="142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noProof/>
          <w:color w:val="000000" w:themeColor="text1"/>
          <w:sz w:val="28"/>
          <w:szCs w:val="28"/>
          <w:lang w:eastAsia="ru-RU"/>
        </w:rPr>
        <w:drawing>
          <wp:inline distT="0" distB="0" distL="0" distR="0">
            <wp:extent cx="6256072" cy="3474720"/>
            <wp:effectExtent l="0" t="0" r="0" b="0"/>
            <wp:docPr id="5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256072" cy="3474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6221" w:rsidRDefault="00AF7203">
      <w:pPr>
        <w:spacing w:after="0" w:line="360" w:lineRule="auto"/>
        <w:ind w:firstLine="709"/>
        <w:contextualSpacing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Рис. 1 – Канва </w:t>
      </w:r>
      <w:proofErr w:type="gramStart"/>
      <w:r>
        <w:rPr>
          <w:rFonts w:ascii="Times New Roman" w:hAnsi="Times New Roman" w:cs="Times New Roman"/>
          <w:color w:val="000000" w:themeColor="text1"/>
          <w:sz w:val="28"/>
          <w:szCs w:val="28"/>
        </w:rPr>
        <w:t>бизнес-модели</w:t>
      </w:r>
      <w:proofErr w:type="gramEnd"/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 соответствии с подходом</w:t>
      </w:r>
    </w:p>
    <w:p w:rsidR="00BC6221" w:rsidRDefault="00AF7203">
      <w:pPr>
        <w:spacing w:after="0" w:line="360" w:lineRule="auto"/>
        <w:ind w:firstLine="709"/>
        <w:contextualSpacing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 xml:space="preserve">А. 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</w:rPr>
        <w:t>Остервальдера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и 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</w:rPr>
        <w:t>И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</w:rPr>
        <w:t>Пинье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[1]</w:t>
      </w:r>
    </w:p>
    <w:p w:rsidR="00BC6221" w:rsidRDefault="00BC6221">
      <w:pPr>
        <w:spacing w:after="0" w:line="360" w:lineRule="auto"/>
        <w:ind w:firstLine="709"/>
        <w:contextualSpacing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BC6221" w:rsidRDefault="00AF7203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Так, на основе приведенной канвы можно выделить содержание каждого элемента </w:t>
      </w:r>
      <w:proofErr w:type="gramStart"/>
      <w:r>
        <w:rPr>
          <w:rFonts w:ascii="Times New Roman" w:hAnsi="Times New Roman" w:cs="Times New Roman"/>
          <w:sz w:val="28"/>
          <w:szCs w:val="28"/>
        </w:rPr>
        <w:t>бизнес-модели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онлайн платформы «</w:t>
      </w:r>
      <w:proofErr w:type="spellStart"/>
      <w:r>
        <w:rPr>
          <w:rFonts w:ascii="Times New Roman" w:hAnsi="Times New Roman" w:cs="Times New Roman"/>
          <w:sz w:val="28"/>
          <w:szCs w:val="28"/>
        </w:rPr>
        <w:t>АвтоКласс</w:t>
      </w:r>
      <w:proofErr w:type="spellEnd"/>
      <w:r>
        <w:rPr>
          <w:rFonts w:ascii="Times New Roman" w:hAnsi="Times New Roman" w:cs="Times New Roman"/>
          <w:sz w:val="28"/>
          <w:szCs w:val="28"/>
        </w:rPr>
        <w:t>» по 9 взаимосвязанным блокам: ключевые партнеры, ключевые виды деятельности, ключевые ресурсы, ценностные предложения, взаимоотношения с клиентами, каналы сбыта, потребительские сегменты, структура издержек, поток поступления доходов; и представить в виде таблицы 2.</w:t>
      </w:r>
    </w:p>
    <w:p w:rsidR="00BC6221" w:rsidRDefault="00AF7203">
      <w:pPr>
        <w:spacing w:after="0" w:line="360" w:lineRule="auto"/>
        <w:ind w:firstLine="709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Таблица 2</w:t>
      </w:r>
    </w:p>
    <w:p w:rsidR="00BC6221" w:rsidRDefault="00AF7203">
      <w:pPr>
        <w:spacing w:after="0" w:line="360" w:lineRule="auto"/>
        <w:ind w:firstLine="709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Бизнес-модель онлайн платформы «</w:t>
      </w:r>
      <w:proofErr w:type="spellStart"/>
      <w:r>
        <w:rPr>
          <w:rFonts w:ascii="Times New Roman" w:hAnsi="Times New Roman" w:cs="Times New Roman"/>
          <w:sz w:val="28"/>
          <w:szCs w:val="28"/>
        </w:rPr>
        <w:t>Автокласс</w:t>
      </w:r>
      <w:proofErr w:type="spellEnd"/>
      <w:r>
        <w:rPr>
          <w:rFonts w:ascii="Times New Roman" w:hAnsi="Times New Roman" w:cs="Times New Roman"/>
          <w:sz w:val="28"/>
          <w:szCs w:val="28"/>
        </w:rPr>
        <w:t>»</w:t>
      </w:r>
    </w:p>
    <w:p w:rsidR="00BC6221" w:rsidRDefault="00BC6221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ff"/>
        <w:tblW w:w="0" w:type="auto"/>
        <w:tblInd w:w="-176" w:type="dxa"/>
        <w:tblLayout w:type="fixed"/>
        <w:tblLook w:val="04A0" w:firstRow="1" w:lastRow="0" w:firstColumn="1" w:lastColumn="0" w:noHBand="0" w:noVBand="1"/>
      </w:tblPr>
      <w:tblGrid>
        <w:gridCol w:w="568"/>
        <w:gridCol w:w="2126"/>
        <w:gridCol w:w="7053"/>
      </w:tblGrid>
      <w:tr w:rsidR="00BC6221">
        <w:tc>
          <w:tcPr>
            <w:tcW w:w="568" w:type="dxa"/>
            <w:vAlign w:val="center"/>
          </w:tcPr>
          <w:p w:rsidR="00BC6221" w:rsidRDefault="00AF720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2126" w:type="dxa"/>
            <w:vAlign w:val="center"/>
          </w:tcPr>
          <w:p w:rsidR="00BC6221" w:rsidRDefault="00AF720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</w:t>
            </w:r>
          </w:p>
        </w:tc>
        <w:tc>
          <w:tcPr>
            <w:tcW w:w="7053" w:type="dxa"/>
            <w:vAlign w:val="center"/>
          </w:tcPr>
          <w:p w:rsidR="00BC6221" w:rsidRDefault="00AF720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</w:tr>
      <w:tr w:rsidR="00BC6221">
        <w:trPr>
          <w:trHeight w:val="2645"/>
        </w:trPr>
        <w:tc>
          <w:tcPr>
            <w:tcW w:w="568" w:type="dxa"/>
            <w:vAlign w:val="center"/>
          </w:tcPr>
          <w:p w:rsidR="00BC6221" w:rsidRDefault="00AF720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126" w:type="dxa"/>
            <w:vAlign w:val="center"/>
          </w:tcPr>
          <w:p w:rsidR="00BC6221" w:rsidRDefault="00AF720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Потребительские сегменты</w:t>
            </w:r>
          </w:p>
        </w:tc>
        <w:tc>
          <w:tcPr>
            <w:tcW w:w="7053" w:type="dxa"/>
            <w:vAlign w:val="center"/>
          </w:tcPr>
          <w:p w:rsidR="00BC6221" w:rsidRDefault="00AF7203">
            <w:pPr>
              <w:pStyle w:val="aff1"/>
              <w:numPr>
                <w:ilvl w:val="0"/>
                <w:numId w:val="2"/>
              </w:numPr>
              <w:ind w:left="34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Люди, которые ищут подходящую автошколу, чтобы получить водительское удостоверение, </w:t>
            </w:r>
          </w:p>
          <w:p w:rsidR="00BC6221" w:rsidRDefault="00AF7203">
            <w:pPr>
              <w:pStyle w:val="aff1"/>
              <w:numPr>
                <w:ilvl w:val="0"/>
                <w:numId w:val="2"/>
              </w:numPr>
              <w:ind w:left="34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Курсанты, которые поняли, что инструктор им не подходит, поэтому хотят выбрать другого инструктора. </w:t>
            </w:r>
          </w:p>
          <w:p w:rsidR="00BC6221" w:rsidRDefault="00AF7203">
            <w:pPr>
              <w:pStyle w:val="aff1"/>
              <w:numPr>
                <w:ilvl w:val="0"/>
                <w:numId w:val="2"/>
              </w:numPr>
              <w:ind w:left="34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Автошколы и инструкторы, для которых эта платформа – возможность получить новый поток клиентов и инструменты управления</w:t>
            </w:r>
          </w:p>
          <w:p w:rsidR="00BC6221" w:rsidRDefault="00AF7203">
            <w:pPr>
              <w:pStyle w:val="aff1"/>
              <w:numPr>
                <w:ilvl w:val="0"/>
                <w:numId w:val="2"/>
              </w:numPr>
              <w:ind w:left="34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Автодилеры – партнеры для размещения рекламы на платформе. </w:t>
            </w:r>
          </w:p>
          <w:p w:rsidR="00BC6221" w:rsidRDefault="00BC6221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6221">
        <w:tc>
          <w:tcPr>
            <w:tcW w:w="568" w:type="dxa"/>
            <w:vAlign w:val="center"/>
          </w:tcPr>
          <w:p w:rsidR="00BC6221" w:rsidRDefault="00AF720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126" w:type="dxa"/>
            <w:vAlign w:val="center"/>
          </w:tcPr>
          <w:p w:rsidR="00BC6221" w:rsidRDefault="00AF720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Ценностные предложения</w:t>
            </w:r>
          </w:p>
        </w:tc>
        <w:tc>
          <w:tcPr>
            <w:tcW w:w="7053" w:type="dxa"/>
            <w:vAlign w:val="center"/>
          </w:tcPr>
          <w:p w:rsidR="00BC6221" w:rsidRDefault="00AF7203">
            <w:pPr>
              <w:pStyle w:val="aff1"/>
              <w:numPr>
                <w:ilvl w:val="0"/>
                <w:numId w:val="3"/>
              </w:numPr>
              <w:ind w:left="34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Рейтинг автошкол, составленный на основе соотношения цена-качество, 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отзывов и рекомендаций от нынешних курсантов и от тех, которые уже прошли обучение.</w:t>
            </w:r>
          </w:p>
          <w:p w:rsidR="00BC6221" w:rsidRDefault="00AF7203">
            <w:pPr>
              <w:pStyle w:val="aff1"/>
              <w:numPr>
                <w:ilvl w:val="0"/>
                <w:numId w:val="3"/>
              </w:numPr>
              <w:ind w:left="34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Профили инструкторов: опыт работы, формат занятий, расписание, отзывы и т.п. </w:t>
            </w:r>
          </w:p>
          <w:p w:rsidR="00BC6221" w:rsidRDefault="00AF7203">
            <w:pPr>
              <w:pStyle w:val="aff1"/>
              <w:numPr>
                <w:ilvl w:val="0"/>
                <w:numId w:val="3"/>
              </w:numPr>
              <w:ind w:left="34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Бронирование и оплата дополнительных часов вождения онлайн.</w:t>
            </w:r>
          </w:p>
          <w:p w:rsidR="00BC6221" w:rsidRDefault="00AF7203">
            <w:pPr>
              <w:pStyle w:val="aff1"/>
              <w:numPr>
                <w:ilvl w:val="0"/>
                <w:numId w:val="3"/>
              </w:numPr>
              <w:ind w:left="34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Каталог автошкол и инструкторов с фильтрами (район, цена, тип авто, расписание работы, и т.п.).</w:t>
            </w:r>
          </w:p>
          <w:p w:rsidR="00BC6221" w:rsidRDefault="00AF7203">
            <w:pPr>
              <w:pStyle w:val="aff1"/>
              <w:numPr>
                <w:ilvl w:val="0"/>
                <w:numId w:val="3"/>
              </w:numPr>
              <w:ind w:left="34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Независимые отзывы на автошколы и инструкторов.</w:t>
            </w:r>
          </w:p>
          <w:p w:rsidR="00BC6221" w:rsidRDefault="00AF7203">
            <w:pPr>
              <w:pStyle w:val="aff1"/>
              <w:numPr>
                <w:ilvl w:val="0"/>
                <w:numId w:val="3"/>
              </w:numPr>
              <w:ind w:left="34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Рекомендации от автовладельцев по поводу автомобилей.</w:t>
            </w:r>
          </w:p>
          <w:p w:rsidR="00BC6221" w:rsidRDefault="00AF7203">
            <w:pPr>
              <w:pStyle w:val="aff1"/>
              <w:numPr>
                <w:ilvl w:val="0"/>
                <w:numId w:val="3"/>
              </w:numPr>
              <w:ind w:left="34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Дополнительные функции в виде объяснения теории ПДД, разбора проезда сложных участков дорог в городе.</w:t>
            </w:r>
          </w:p>
          <w:p w:rsidR="00BC6221" w:rsidRDefault="00AF7203">
            <w:pPr>
              <w:pStyle w:val="aff1"/>
              <w:numPr>
                <w:ilvl w:val="0"/>
                <w:numId w:val="3"/>
              </w:numPr>
              <w:ind w:left="34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Раздел для будущих водителей, включающий в себя: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устройство авто для начинающих водителей, как вести себя на дороге в различных погодных условиях, чего опасаться на дороге, «подводные» камни при покупке авто и т.д. </w:t>
            </w:r>
          </w:p>
        </w:tc>
      </w:tr>
      <w:tr w:rsidR="00BC6221">
        <w:tc>
          <w:tcPr>
            <w:tcW w:w="568" w:type="dxa"/>
            <w:vAlign w:val="center"/>
          </w:tcPr>
          <w:p w:rsidR="00BC6221" w:rsidRDefault="00AF720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126" w:type="dxa"/>
            <w:vAlign w:val="center"/>
          </w:tcPr>
          <w:p w:rsidR="00BC6221" w:rsidRDefault="00AF720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Каналы сбыта</w:t>
            </w:r>
          </w:p>
        </w:tc>
        <w:tc>
          <w:tcPr>
            <w:tcW w:w="7053" w:type="dxa"/>
            <w:vAlign w:val="center"/>
          </w:tcPr>
          <w:p w:rsidR="00BC6221" w:rsidRDefault="00AF7203">
            <w:pPr>
              <w:pStyle w:val="aff1"/>
              <w:numPr>
                <w:ilvl w:val="0"/>
                <w:numId w:val="4"/>
              </w:numPr>
              <w:ind w:left="34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Веб-сайт</w:t>
            </w:r>
          </w:p>
          <w:p w:rsidR="00BC6221" w:rsidRDefault="00AF7203">
            <w:pPr>
              <w:pStyle w:val="aff1"/>
              <w:numPr>
                <w:ilvl w:val="0"/>
                <w:numId w:val="4"/>
              </w:numPr>
              <w:ind w:left="34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Мобильное приложение (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Android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IOS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BC6221">
        <w:tc>
          <w:tcPr>
            <w:tcW w:w="568" w:type="dxa"/>
            <w:vAlign w:val="center"/>
          </w:tcPr>
          <w:p w:rsidR="00BC6221" w:rsidRDefault="00AF720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126" w:type="dxa"/>
            <w:vAlign w:val="center"/>
          </w:tcPr>
          <w:p w:rsidR="00BC6221" w:rsidRDefault="00AF720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Взаимоотношения с клиентами </w:t>
            </w:r>
          </w:p>
        </w:tc>
        <w:tc>
          <w:tcPr>
            <w:tcW w:w="7053" w:type="dxa"/>
            <w:vAlign w:val="center"/>
          </w:tcPr>
          <w:p w:rsidR="00BC6221" w:rsidRDefault="00AF7203">
            <w:pPr>
              <w:pStyle w:val="aff1"/>
              <w:numPr>
                <w:ilvl w:val="0"/>
                <w:numId w:val="5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Еженедельное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онлайн-голосование среди пользователей платформы за разбор проезда определенного участка дороги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городе.</w:t>
            </w:r>
          </w:p>
          <w:p w:rsidR="00BC6221" w:rsidRDefault="00AF7203">
            <w:pPr>
              <w:pStyle w:val="aff1"/>
              <w:numPr>
                <w:ilvl w:val="0"/>
                <w:numId w:val="5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Ежедневный рейтинг среди пользователей платформы, показывающий кто без ошибок и быстрее всего решает вопросы из билетов ПДД. Пользователю, занявшему первое место, падает скидка на бронь часов вождения.</w:t>
            </w:r>
          </w:p>
          <w:p w:rsidR="00BC6221" w:rsidRDefault="00AF7203">
            <w:pPr>
              <w:pStyle w:val="aff1"/>
              <w:numPr>
                <w:ilvl w:val="0"/>
                <w:numId w:val="5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Ежедневная рубрика «Советы для новичков», в которой рассказываются нюансы вождения, советы 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лайфхаки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для новичков. </w:t>
            </w:r>
          </w:p>
          <w:p w:rsidR="00BC6221" w:rsidRDefault="00AF7203">
            <w:pPr>
              <w:pStyle w:val="aff1"/>
              <w:numPr>
                <w:ilvl w:val="0"/>
                <w:numId w:val="5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Ежедневная рубрика «Вопрос-ответ», позволяющая пользователям платформы получить ответы на интересующие их вопросы, касающиеся автомобиля и сдачи экзамена.</w:t>
            </w:r>
          </w:p>
        </w:tc>
      </w:tr>
      <w:tr w:rsidR="00BC6221">
        <w:tc>
          <w:tcPr>
            <w:tcW w:w="568" w:type="dxa"/>
            <w:vAlign w:val="center"/>
          </w:tcPr>
          <w:p w:rsidR="00BC6221" w:rsidRDefault="00AF720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5.</w:t>
            </w:r>
          </w:p>
        </w:tc>
        <w:tc>
          <w:tcPr>
            <w:tcW w:w="2126" w:type="dxa"/>
            <w:vAlign w:val="center"/>
          </w:tcPr>
          <w:p w:rsidR="00BC6221" w:rsidRDefault="00AF720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Потоки поступления доходов</w:t>
            </w:r>
          </w:p>
        </w:tc>
        <w:tc>
          <w:tcPr>
            <w:tcW w:w="7053" w:type="dxa"/>
            <w:vAlign w:val="center"/>
          </w:tcPr>
          <w:p w:rsidR="00BC6221" w:rsidRDefault="00AF7203">
            <w:pPr>
              <w:pStyle w:val="aff1"/>
              <w:numPr>
                <w:ilvl w:val="0"/>
                <w:numId w:val="6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Платная подписка для курсантов с расширенными функциями: возможность задавать больше 3 вопросов в неделю в рубрике «Вопрос-ответ», возможность оставить два голоса в голосовании за разбор участка дорог в городе; групповые занятия: возможность организовать групповые занятия или оставить заявку для того, чтобы прокатиться с другим курсантом для того, чтобы посмотреть «со стороны» какие бывают ошибки при вождении;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 в месяц возможность консультации по поводу выбора автомобиля с автодилерами. </w:t>
            </w:r>
          </w:p>
          <w:p w:rsidR="00BC6221" w:rsidRDefault="00AF7203">
            <w:pPr>
              <w:pStyle w:val="aff1"/>
              <w:numPr>
                <w:ilvl w:val="0"/>
                <w:numId w:val="6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Ежемесячная плата с автошкол за привлечение курсантов.</w:t>
            </w:r>
          </w:p>
          <w:p w:rsidR="00BC6221" w:rsidRDefault="00AF7203">
            <w:pPr>
              <w:pStyle w:val="aff1"/>
              <w:numPr>
                <w:ilvl w:val="0"/>
                <w:numId w:val="6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Плата за расширенный профиль инструктора: видео-уроки, которые инструктор может загружать для того, чтобы курсанты оценили его стиль работы;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геолокация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маршруты, чтобы курсанты могли оценить маршрут; обратная связь по прогрессу курсантов, где они оценивают прошедшее вождение и могут оставить пометку для будущих занятий.</w:t>
            </w:r>
          </w:p>
        </w:tc>
      </w:tr>
      <w:tr w:rsidR="00BC6221">
        <w:tc>
          <w:tcPr>
            <w:tcW w:w="568" w:type="dxa"/>
            <w:vAlign w:val="center"/>
          </w:tcPr>
          <w:p w:rsidR="00BC6221" w:rsidRDefault="00AF720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2126" w:type="dxa"/>
            <w:vAlign w:val="center"/>
          </w:tcPr>
          <w:p w:rsidR="00BC6221" w:rsidRDefault="00AF720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Ключевые ресурсы </w:t>
            </w:r>
          </w:p>
        </w:tc>
        <w:tc>
          <w:tcPr>
            <w:tcW w:w="7053" w:type="dxa"/>
            <w:vAlign w:val="center"/>
          </w:tcPr>
          <w:p w:rsidR="00BC6221" w:rsidRDefault="00AF7203">
            <w:pPr>
              <w:pStyle w:val="aff1"/>
              <w:numPr>
                <w:ilvl w:val="0"/>
                <w:numId w:val="7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Финансовые (собственный и заемный капитал) для разработки онлайн платформы</w:t>
            </w:r>
          </w:p>
          <w:p w:rsidR="00BC6221" w:rsidRDefault="00AF7203">
            <w:pPr>
              <w:pStyle w:val="aff1"/>
              <w:numPr>
                <w:ilvl w:val="0"/>
                <w:numId w:val="7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Технологическая платформа (веб-сайт и мобильное приложение)</w:t>
            </w:r>
          </w:p>
          <w:p w:rsidR="00BC6221" w:rsidRDefault="00AF7203">
            <w:pPr>
              <w:pStyle w:val="aff1"/>
              <w:numPr>
                <w:ilvl w:val="0"/>
                <w:numId w:val="7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Автошколы и инструктора</w:t>
            </w:r>
          </w:p>
          <w:p w:rsidR="00BC6221" w:rsidRDefault="00AF7203">
            <w:pPr>
              <w:pStyle w:val="aff1"/>
              <w:numPr>
                <w:ilvl w:val="0"/>
                <w:numId w:val="7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Маркетологи и контент-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мейкеры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C6221" w:rsidRDefault="00AF7203">
            <w:pPr>
              <w:pStyle w:val="aff1"/>
              <w:numPr>
                <w:ilvl w:val="0"/>
                <w:numId w:val="7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База данных автошкол, инструкторов и владельцев авто, предоставляющих свои машины</w:t>
            </w:r>
          </w:p>
        </w:tc>
      </w:tr>
      <w:tr w:rsidR="00BC6221">
        <w:tc>
          <w:tcPr>
            <w:tcW w:w="568" w:type="dxa"/>
            <w:vAlign w:val="center"/>
          </w:tcPr>
          <w:p w:rsidR="00BC6221" w:rsidRDefault="00AF720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2126" w:type="dxa"/>
            <w:vAlign w:val="center"/>
          </w:tcPr>
          <w:p w:rsidR="00BC6221" w:rsidRDefault="00AF720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Ключевые партнеры </w:t>
            </w:r>
          </w:p>
        </w:tc>
        <w:tc>
          <w:tcPr>
            <w:tcW w:w="7053" w:type="dxa"/>
            <w:vAlign w:val="center"/>
          </w:tcPr>
          <w:p w:rsidR="00BC6221" w:rsidRDefault="00AF7203">
            <w:pPr>
              <w:pStyle w:val="aff1"/>
              <w:numPr>
                <w:ilvl w:val="0"/>
                <w:numId w:val="14"/>
              </w:numPr>
              <w:tabs>
                <w:tab w:val="left" w:pos="0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Автосервисы;</w:t>
            </w:r>
          </w:p>
          <w:p w:rsidR="00BC6221" w:rsidRDefault="00AF7203">
            <w:pPr>
              <w:pStyle w:val="aff1"/>
              <w:numPr>
                <w:ilvl w:val="0"/>
                <w:numId w:val="14"/>
              </w:numPr>
              <w:tabs>
                <w:tab w:val="left" w:pos="0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Автодилеры </w:t>
            </w:r>
          </w:p>
        </w:tc>
      </w:tr>
      <w:tr w:rsidR="00BC6221">
        <w:tc>
          <w:tcPr>
            <w:tcW w:w="568" w:type="dxa"/>
            <w:vAlign w:val="center"/>
          </w:tcPr>
          <w:p w:rsidR="00BC6221" w:rsidRDefault="00AF720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2126" w:type="dxa"/>
            <w:vAlign w:val="center"/>
          </w:tcPr>
          <w:p w:rsidR="00BC6221" w:rsidRDefault="00AF720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Ключевой вид деятельности</w:t>
            </w:r>
          </w:p>
        </w:tc>
        <w:tc>
          <w:tcPr>
            <w:tcW w:w="7053" w:type="dxa"/>
            <w:vAlign w:val="center"/>
          </w:tcPr>
          <w:p w:rsidR="00BC6221" w:rsidRDefault="00AF7203">
            <w:pPr>
              <w:pStyle w:val="aff1"/>
              <w:numPr>
                <w:ilvl w:val="0"/>
                <w:numId w:val="9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63.1 Деятельность по обработке данных, предоставление услуг по размещению информации, деятельность порталов в информационно-коммуникационной сети Интернет</w:t>
            </w:r>
          </w:p>
          <w:p w:rsidR="00BC6221" w:rsidRDefault="00AF7203">
            <w:pPr>
              <w:pStyle w:val="aff1"/>
              <w:numPr>
                <w:ilvl w:val="0"/>
                <w:numId w:val="9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63.11 Деятельность по обработке данных, предоставление услуг по размещению информации и связанная с этим деятельность</w:t>
            </w:r>
          </w:p>
          <w:p w:rsidR="00BC6221" w:rsidRDefault="00AF7203">
            <w:pPr>
              <w:pStyle w:val="aff1"/>
              <w:numPr>
                <w:ilvl w:val="0"/>
                <w:numId w:val="9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63.11.1 Деятельность по созданию и использованию баз данных и информационных ресурсов</w:t>
            </w:r>
          </w:p>
          <w:p w:rsidR="00BC6221" w:rsidRDefault="00AF7203">
            <w:pPr>
              <w:pStyle w:val="aff1"/>
              <w:numPr>
                <w:ilvl w:val="0"/>
                <w:numId w:val="9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63.12 Деятельность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web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-порталов</w:t>
            </w:r>
          </w:p>
          <w:p w:rsidR="00BC6221" w:rsidRDefault="00AF7203">
            <w:pPr>
              <w:pStyle w:val="aff1"/>
              <w:numPr>
                <w:ilvl w:val="0"/>
                <w:numId w:val="9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63.99 Деятельность информационных служб прочая, не включенная в другие группировки [5]</w:t>
            </w:r>
          </w:p>
        </w:tc>
      </w:tr>
      <w:tr w:rsidR="00BC6221">
        <w:tc>
          <w:tcPr>
            <w:tcW w:w="568" w:type="dxa"/>
            <w:vAlign w:val="center"/>
          </w:tcPr>
          <w:p w:rsidR="00BC6221" w:rsidRDefault="00AF720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2126" w:type="dxa"/>
            <w:vAlign w:val="center"/>
          </w:tcPr>
          <w:p w:rsidR="00BC6221" w:rsidRDefault="00AF720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Структура издержек</w:t>
            </w:r>
          </w:p>
        </w:tc>
        <w:tc>
          <w:tcPr>
            <w:tcW w:w="7053" w:type="dxa"/>
          </w:tcPr>
          <w:p w:rsidR="00BC6221" w:rsidRDefault="00AF7203">
            <w:pPr>
              <w:pStyle w:val="aff1"/>
              <w:numPr>
                <w:ilvl w:val="0"/>
                <w:numId w:val="16"/>
              </w:numPr>
              <w:ind w:left="34" w:firstLine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Маркетинговые расходы – 35%;</w:t>
            </w:r>
          </w:p>
          <w:p w:rsidR="00BC6221" w:rsidRDefault="00AF7203">
            <w:pPr>
              <w:pStyle w:val="aff1"/>
              <w:numPr>
                <w:ilvl w:val="0"/>
                <w:numId w:val="16"/>
              </w:numPr>
              <w:ind w:left="34" w:firstLine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Расходы на создание контента – 25%;</w:t>
            </w:r>
          </w:p>
          <w:p w:rsidR="00BC6221" w:rsidRDefault="00AF7203">
            <w:pPr>
              <w:pStyle w:val="aff1"/>
              <w:numPr>
                <w:ilvl w:val="0"/>
                <w:numId w:val="16"/>
              </w:numPr>
              <w:ind w:left="34" w:firstLine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Расходы на оплату труда – 20%; </w:t>
            </w:r>
          </w:p>
          <w:p w:rsidR="00BC6221" w:rsidRDefault="00AF7203">
            <w:pPr>
              <w:pStyle w:val="aff1"/>
              <w:numPr>
                <w:ilvl w:val="0"/>
                <w:numId w:val="16"/>
              </w:numPr>
              <w:ind w:left="34" w:firstLine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Расходы на обслуживание платформы – 10%;</w:t>
            </w:r>
          </w:p>
          <w:p w:rsidR="00BC6221" w:rsidRDefault="00AF7203">
            <w:pPr>
              <w:pStyle w:val="aff1"/>
              <w:numPr>
                <w:ilvl w:val="0"/>
                <w:numId w:val="16"/>
              </w:numPr>
              <w:ind w:left="34" w:firstLine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Расходы на аренду офиса и содержание офиса – 6%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 xml:space="preserve"> ;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</w:p>
          <w:p w:rsidR="00BC6221" w:rsidRDefault="00AF7203">
            <w:pPr>
              <w:pStyle w:val="aff1"/>
              <w:numPr>
                <w:ilvl w:val="0"/>
                <w:numId w:val="16"/>
              </w:numPr>
              <w:ind w:left="34" w:firstLine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Налоги – 4%.</w:t>
            </w:r>
          </w:p>
        </w:tc>
      </w:tr>
    </w:tbl>
    <w:p w:rsidR="00BC6221" w:rsidRDefault="00BC6221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BC6221" w:rsidRDefault="00AF7203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 таблице 2 можно увидеть, что основными сегментами являются курсанты автошкол, которые ищут хорошую автошколу с рейтингами и расписанием, а также курсанты, которые хотят выбрать подходящего им инструктора. Наряду с ними, ключевым сегментом являются и водители-новички, которые находятся на стадии выбора своего первого автомобиля. </w:t>
      </w:r>
    </w:p>
    <w:p w:rsidR="00BC6221" w:rsidRDefault="00AF7203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ключевым ценностным предложениям относится рейтинг автошкол и инструкторов, составляемый на основе отзывов и оценок курсантов, позволяющий пользователям платформы сделать свой выбор; а также дополнительные разделы для новичков-водителей, в которых раскрываются основные аспекты безопасного вождения и владения авто для «чайников».</w:t>
      </w:r>
    </w:p>
    <w:p w:rsidR="00BC6221" w:rsidRDefault="00AF7203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Взаимоотношения с клиентами выстраиваются за счет еженедельного голосования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курсантов</w:t>
      </w:r>
      <w:r>
        <w:rPr>
          <w:rFonts w:ascii="Times New Roman" w:hAnsi="Times New Roman" w:cs="Times New Roman"/>
          <w:sz w:val="28"/>
          <w:szCs w:val="28"/>
        </w:rPr>
        <w:t xml:space="preserve"> – пользователей платформы за разбор проезда определенного участка дороги в городе, после чего, инструктор с наилучшими рейтингами снимает </w:t>
      </w:r>
      <w:proofErr w:type="gramStart"/>
      <w:r>
        <w:rPr>
          <w:rFonts w:ascii="Times New Roman" w:hAnsi="Times New Roman" w:cs="Times New Roman"/>
          <w:sz w:val="28"/>
          <w:szCs w:val="28"/>
        </w:rPr>
        <w:t>видео-</w:t>
      </w:r>
      <w:proofErr w:type="spellStart"/>
      <w:r>
        <w:rPr>
          <w:rFonts w:ascii="Times New Roman" w:hAnsi="Times New Roman" w:cs="Times New Roman"/>
          <w:sz w:val="28"/>
          <w:szCs w:val="28"/>
        </w:rPr>
        <w:t>обьяснение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 как и почему необходимо проезжать данный участок дороги, а также рассказывает о возможных нюансах. Ежедневный рейтинг среди пользователей платформы, показывающий кто без ошибок и быстрее всего решает вопросы из билетов ПДД помогает пользователем учить теорию ПДД. </w:t>
      </w:r>
    </w:p>
    <w:p w:rsidR="00BC6221" w:rsidRDefault="00AF7203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Ключевым каналом сбыта данной модели бизнеса будет являться онлайн платформа. Основной вид деятельности бизнеса – деятельность по обработке данных, предоставление услуг по размещению информации, деятельность порталов в информационно-телекоммуникационной сети Интернет [5]. Что касается потоков поступления доходов, то к ним будут относиться доходы от предоставления функционала платформы по подписке, платы от автошкол и инструкторов за размещение их на платформе и привлечение новых курсантов. </w:t>
      </w:r>
    </w:p>
    <w:p w:rsidR="00BC6221" w:rsidRDefault="00AF7203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качестве ключевых ресурсов будут выступать собственные и заемные средства, разработчики сайтов и онлайн платформ, сами автошколы. </w:t>
      </w:r>
      <w:r>
        <w:rPr>
          <w:rFonts w:ascii="Times New Roman" w:hAnsi="Times New Roman" w:cs="Times New Roman"/>
          <w:sz w:val="28"/>
          <w:szCs w:val="28"/>
        </w:rPr>
        <w:lastRenderedPageBreak/>
        <w:t>Ключевыми партнерами будут являться автошколы и инструктор, автосервисы и дилеры.</w:t>
      </w:r>
    </w:p>
    <w:p w:rsidR="00BC6221" w:rsidRDefault="00AF7203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Структура издержек включает в себя текущие затраты, к которым можно отнести расходы на создание контента, маркетинг. Значительную часть расходов составляют также расходы на оплату труда, на обслуживание платформы.</w:t>
      </w:r>
    </w:p>
    <w:p w:rsidR="00BC6221" w:rsidRDefault="00AF7203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Таким образом, в результате построения бизнес-модели по модели </w:t>
      </w:r>
      <w:proofErr w:type="spellStart"/>
      <w:r>
        <w:rPr>
          <w:rFonts w:ascii="Times New Roman" w:hAnsi="Times New Roman" w:cs="Times New Roman"/>
          <w:sz w:val="28"/>
          <w:szCs w:val="28"/>
        </w:rPr>
        <w:t>Остервальдера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можно наглядно представить и понять все аспекты 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</w:rPr>
        <w:t>стартапа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онлайн платформы «</w:t>
      </w:r>
      <w:proofErr w:type="spellStart"/>
      <w:r>
        <w:rPr>
          <w:rFonts w:ascii="Times New Roman" w:hAnsi="Times New Roman" w:cs="Times New Roman"/>
          <w:sz w:val="28"/>
          <w:szCs w:val="28"/>
        </w:rPr>
        <w:t>АвтоКласс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», представляющее собой решение, направленное на упрощение выбора подходящей автошколы,  для пользователей платформы, а также </w:t>
      </w:r>
      <w:proofErr w:type="gramStart"/>
      <w:r>
        <w:rPr>
          <w:rFonts w:ascii="Times New Roman" w:hAnsi="Times New Roman" w:cs="Times New Roman"/>
          <w:sz w:val="28"/>
          <w:szCs w:val="28"/>
        </w:rPr>
        <w:t>позволяющая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водителям-новичкам лучше погрузиться в процесс обучения. </w:t>
      </w:r>
      <w:proofErr w:type="gramStart"/>
      <w:r>
        <w:rPr>
          <w:rFonts w:ascii="Times New Roman" w:hAnsi="Times New Roman" w:cs="Times New Roman"/>
          <w:sz w:val="28"/>
          <w:szCs w:val="28"/>
        </w:rPr>
        <w:t>Данная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бизнес-модель визуализирует основные элементы концепции онлайн-платформы, что позволяет перейти на следующий этап – разработку и проверку гипотез </w:t>
      </w:r>
      <w:proofErr w:type="spellStart"/>
      <w:r>
        <w:rPr>
          <w:rFonts w:ascii="Times New Roman" w:hAnsi="Times New Roman" w:cs="Times New Roman"/>
          <w:sz w:val="28"/>
          <w:szCs w:val="28"/>
        </w:rPr>
        <w:t>стартап</w:t>
      </w:r>
      <w:proofErr w:type="spellEnd"/>
      <w:r>
        <w:rPr>
          <w:rFonts w:ascii="Times New Roman" w:hAnsi="Times New Roman" w:cs="Times New Roman"/>
          <w:sz w:val="28"/>
          <w:szCs w:val="28"/>
        </w:rPr>
        <w:t>-проекта.</w:t>
      </w:r>
    </w:p>
    <w:p w:rsidR="00BC6221" w:rsidRDefault="00BC6221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BC6221" w:rsidRDefault="00AF7203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СПИСОК ЛИТЕРАТУРЫ</w:t>
      </w:r>
    </w:p>
    <w:p w:rsidR="00BC6221" w:rsidRDefault="00BC6221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BC6221" w:rsidRDefault="00AF7203">
      <w:pPr>
        <w:pStyle w:val="aff1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Алпатова Е.А., </w:t>
      </w:r>
      <w:proofErr w:type="spellStart"/>
      <w:r>
        <w:rPr>
          <w:rFonts w:ascii="Times New Roman" w:hAnsi="Times New Roman" w:cs="Times New Roman"/>
          <w:sz w:val="28"/>
          <w:szCs w:val="28"/>
        </w:rPr>
        <w:t>Подлубная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О.С. Бизнес-модель молодежного </w:t>
      </w:r>
      <w:proofErr w:type="spellStart"/>
      <w:r>
        <w:rPr>
          <w:rFonts w:ascii="Times New Roman" w:hAnsi="Times New Roman" w:cs="Times New Roman"/>
          <w:sz w:val="28"/>
          <w:szCs w:val="28"/>
        </w:rPr>
        <w:t>стартапа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[Электронный ресурс] //: [сайт] - URL: </w:t>
      </w:r>
      <w:hyperlink r:id="rId8" w:history="1">
        <w:r>
          <w:rPr>
            <w:rStyle w:val="aff0"/>
            <w:rFonts w:ascii="Times New Roman" w:hAnsi="Times New Roman" w:cs="Times New Roman"/>
            <w:sz w:val="28"/>
            <w:szCs w:val="28"/>
          </w:rPr>
          <w:t>https://www.elibrary.ru/item.asp?id=67055643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(дата обращения: 27.11.2025).</w:t>
      </w:r>
    </w:p>
    <w:p w:rsidR="00BC6221" w:rsidRDefault="00AF7203">
      <w:pPr>
        <w:pStyle w:val="aff1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Коляда А.А. Обзор научных работ по инновации </w:t>
      </w:r>
      <w:proofErr w:type="gramStart"/>
      <w:r>
        <w:rPr>
          <w:rFonts w:ascii="Times New Roman" w:hAnsi="Times New Roman" w:cs="Times New Roman"/>
          <w:sz w:val="28"/>
          <w:szCs w:val="28"/>
        </w:rPr>
        <w:t>бизнес-модели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, гипотеза </w:t>
      </w:r>
      <w:proofErr w:type="spellStart"/>
      <w:r>
        <w:rPr>
          <w:rFonts w:ascii="Times New Roman" w:hAnsi="Times New Roman" w:cs="Times New Roman"/>
          <w:sz w:val="28"/>
          <w:szCs w:val="28"/>
        </w:rPr>
        <w:t>мультиуровневости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бизнес-модели [Электронный ресурс] //: [сайт] - URL: </w:t>
      </w:r>
      <w:hyperlink r:id="rId9" w:history="1">
        <w:r>
          <w:rPr>
            <w:rStyle w:val="aff0"/>
            <w:rFonts w:ascii="Times New Roman" w:hAnsi="Times New Roman" w:cs="Times New Roman"/>
            <w:sz w:val="28"/>
            <w:szCs w:val="28"/>
          </w:rPr>
          <w:t>https://www.elibrary.ru/item.asp?id=69154839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(дата обращения: 27.11.2025).</w:t>
      </w:r>
    </w:p>
    <w:p w:rsidR="00BC6221" w:rsidRDefault="00AF7203">
      <w:pPr>
        <w:pStyle w:val="aff1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Полякова П.А. Разработка </w:t>
      </w:r>
      <w:proofErr w:type="gramStart"/>
      <w:r>
        <w:rPr>
          <w:rFonts w:ascii="Times New Roman" w:hAnsi="Times New Roman" w:cs="Times New Roman"/>
          <w:sz w:val="28"/>
          <w:szCs w:val="28"/>
        </w:rPr>
        <w:t>бизнес-модели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 программы продвижения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стартап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-проекта «мобильное приложение по автоматическому подсчету колониеобразующих единиц для оптимизации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работыв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микробиологической практике» [Электронный ресурс] //: [сайт] - URL: </w:t>
      </w:r>
      <w:hyperlink r:id="rId10" w:history="1">
        <w:r>
          <w:rPr>
            <w:rStyle w:val="aff0"/>
            <w:rFonts w:ascii="Times New Roman" w:hAnsi="Times New Roman" w:cs="Times New Roman"/>
            <w:sz w:val="28"/>
            <w:szCs w:val="28"/>
          </w:rPr>
          <w:t>https://www.elibrary.ru/item.asp?id=83029946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(дата обращения: 27.11.2025).</w:t>
      </w:r>
    </w:p>
    <w:p w:rsidR="00BC6221" w:rsidRDefault="00AF7203">
      <w:pPr>
        <w:pStyle w:val="aff1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lastRenderedPageBreak/>
        <w:t>Торгачев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Д.Н., Клычников К.В. Специфика </w:t>
      </w:r>
      <w:proofErr w:type="spellStart"/>
      <w:r>
        <w:rPr>
          <w:rFonts w:ascii="Times New Roman" w:hAnsi="Times New Roman" w:cs="Times New Roman"/>
          <w:sz w:val="28"/>
          <w:szCs w:val="28"/>
        </w:rPr>
        <w:t>стартапов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: бизнес-модель и маркетинговые особенности [Электронный ресурс] //: [сайт] - URL: </w:t>
      </w:r>
      <w:hyperlink r:id="rId11" w:history="1">
        <w:r>
          <w:rPr>
            <w:rStyle w:val="aff0"/>
            <w:rFonts w:ascii="Times New Roman" w:hAnsi="Times New Roman" w:cs="Times New Roman"/>
            <w:sz w:val="28"/>
            <w:szCs w:val="28"/>
          </w:rPr>
          <w:t>https://www.elibrary.ru/item.asp?id=54699077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(дата обращения: 27.11.2025).</w:t>
      </w:r>
    </w:p>
    <w:p w:rsidR="00BC6221" w:rsidRDefault="00AF7203">
      <w:pPr>
        <w:pStyle w:val="aff1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"ОК 029-2014 (КДЕС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Р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ед. 2). Общероссийский классификатор видов экономической деятельности" (утв. Приказом </w:t>
      </w:r>
      <w:proofErr w:type="spellStart"/>
      <w:r>
        <w:rPr>
          <w:rFonts w:ascii="Times New Roman" w:hAnsi="Times New Roman" w:cs="Times New Roman"/>
          <w:sz w:val="28"/>
          <w:szCs w:val="28"/>
        </w:rPr>
        <w:t>Росстандарта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от 31.01.2014 N 14-ст) (ред. от 11.09.2025) [Электронный ресурс] //: [сайт] - URL: </w:t>
      </w:r>
      <w:hyperlink r:id="rId12" w:history="1">
        <w:r>
          <w:rPr>
            <w:rStyle w:val="aff0"/>
            <w:rFonts w:ascii="Times New Roman" w:hAnsi="Times New Roman" w:cs="Times New Roman"/>
            <w:sz w:val="28"/>
            <w:szCs w:val="28"/>
          </w:rPr>
          <w:t>https://www.consultant.ru/document/cons_doc_LAW_163320/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(дата обращения: 01.12.2025)</w:t>
      </w:r>
    </w:p>
    <w:p w:rsidR="00BC6221" w:rsidRDefault="00BC6221">
      <w:pPr>
        <w:spacing w:after="0" w:line="360" w:lineRule="auto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sectPr w:rsidR="00BC6221">
      <w:pgSz w:w="11906" w:h="16838"/>
      <w:pgMar w:top="1134" w:right="850" w:bottom="1134" w:left="1701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957129"/>
    <w:multiLevelType w:val="hybridMultilevel"/>
    <w:tmpl w:val="EA542C7E"/>
    <w:lvl w:ilvl="0" w:tplc="530A0D42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EDDC9214" w:tentative="1">
      <w:start w:val="1"/>
      <w:numFmt w:val="lowerLetter"/>
      <w:lvlText w:val="%2."/>
      <w:lvlJc w:val="left"/>
      <w:pPr>
        <w:ind w:left="1114" w:hanging="360"/>
      </w:pPr>
    </w:lvl>
    <w:lvl w:ilvl="2" w:tplc="AF8E767E" w:tentative="1">
      <w:start w:val="1"/>
      <w:numFmt w:val="lowerRoman"/>
      <w:lvlText w:val="%3."/>
      <w:lvlJc w:val="right"/>
      <w:pPr>
        <w:ind w:left="1834" w:hanging="180"/>
      </w:pPr>
    </w:lvl>
    <w:lvl w:ilvl="3" w:tplc="44E2161C" w:tentative="1">
      <w:start w:val="1"/>
      <w:numFmt w:val="decimal"/>
      <w:lvlText w:val="%4."/>
      <w:lvlJc w:val="left"/>
      <w:pPr>
        <w:ind w:left="2554" w:hanging="360"/>
      </w:pPr>
    </w:lvl>
    <w:lvl w:ilvl="4" w:tplc="95CE9926" w:tentative="1">
      <w:start w:val="1"/>
      <w:numFmt w:val="lowerLetter"/>
      <w:lvlText w:val="%5."/>
      <w:lvlJc w:val="left"/>
      <w:pPr>
        <w:ind w:left="3274" w:hanging="360"/>
      </w:pPr>
    </w:lvl>
    <w:lvl w:ilvl="5" w:tplc="C3E60916" w:tentative="1">
      <w:start w:val="1"/>
      <w:numFmt w:val="lowerRoman"/>
      <w:lvlText w:val="%6."/>
      <w:lvlJc w:val="right"/>
      <w:pPr>
        <w:ind w:left="3994" w:hanging="180"/>
      </w:pPr>
    </w:lvl>
    <w:lvl w:ilvl="6" w:tplc="01BAB1BE" w:tentative="1">
      <w:start w:val="1"/>
      <w:numFmt w:val="decimal"/>
      <w:lvlText w:val="%7."/>
      <w:lvlJc w:val="left"/>
      <w:pPr>
        <w:ind w:left="4714" w:hanging="360"/>
      </w:pPr>
    </w:lvl>
    <w:lvl w:ilvl="7" w:tplc="76CE1AAC" w:tentative="1">
      <w:start w:val="1"/>
      <w:numFmt w:val="lowerLetter"/>
      <w:lvlText w:val="%8."/>
      <w:lvlJc w:val="left"/>
      <w:pPr>
        <w:ind w:left="5434" w:hanging="360"/>
      </w:pPr>
    </w:lvl>
    <w:lvl w:ilvl="8" w:tplc="7EA4E340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1">
    <w:nsid w:val="07F91E60"/>
    <w:multiLevelType w:val="hybridMultilevel"/>
    <w:tmpl w:val="0AC8F51E"/>
    <w:lvl w:ilvl="0" w:tplc="1186963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9CA624C" w:tentative="1">
      <w:start w:val="1"/>
      <w:numFmt w:val="lowerLetter"/>
      <w:lvlText w:val="%2."/>
      <w:lvlJc w:val="left"/>
      <w:pPr>
        <w:ind w:left="1440" w:hanging="360"/>
      </w:pPr>
    </w:lvl>
    <w:lvl w:ilvl="2" w:tplc="78D60D9A" w:tentative="1">
      <w:start w:val="1"/>
      <w:numFmt w:val="lowerRoman"/>
      <w:lvlText w:val="%3."/>
      <w:lvlJc w:val="right"/>
      <w:pPr>
        <w:ind w:left="2160" w:hanging="180"/>
      </w:pPr>
    </w:lvl>
    <w:lvl w:ilvl="3" w:tplc="3138C12A" w:tentative="1">
      <w:start w:val="1"/>
      <w:numFmt w:val="decimal"/>
      <w:lvlText w:val="%4."/>
      <w:lvlJc w:val="left"/>
      <w:pPr>
        <w:ind w:left="2880" w:hanging="360"/>
      </w:pPr>
    </w:lvl>
    <w:lvl w:ilvl="4" w:tplc="04F21272" w:tentative="1">
      <w:start w:val="1"/>
      <w:numFmt w:val="lowerLetter"/>
      <w:lvlText w:val="%5."/>
      <w:lvlJc w:val="left"/>
      <w:pPr>
        <w:ind w:left="3600" w:hanging="360"/>
      </w:pPr>
    </w:lvl>
    <w:lvl w:ilvl="5" w:tplc="188C38A6" w:tentative="1">
      <w:start w:val="1"/>
      <w:numFmt w:val="lowerRoman"/>
      <w:lvlText w:val="%6."/>
      <w:lvlJc w:val="right"/>
      <w:pPr>
        <w:ind w:left="4320" w:hanging="180"/>
      </w:pPr>
    </w:lvl>
    <w:lvl w:ilvl="6" w:tplc="A79230A2" w:tentative="1">
      <w:start w:val="1"/>
      <w:numFmt w:val="decimal"/>
      <w:lvlText w:val="%7."/>
      <w:lvlJc w:val="left"/>
      <w:pPr>
        <w:ind w:left="5040" w:hanging="360"/>
      </w:pPr>
    </w:lvl>
    <w:lvl w:ilvl="7" w:tplc="07A0F59A" w:tentative="1">
      <w:start w:val="1"/>
      <w:numFmt w:val="lowerLetter"/>
      <w:lvlText w:val="%8."/>
      <w:lvlJc w:val="left"/>
      <w:pPr>
        <w:ind w:left="5760" w:hanging="360"/>
      </w:pPr>
    </w:lvl>
    <w:lvl w:ilvl="8" w:tplc="DB025D9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160418F"/>
    <w:multiLevelType w:val="hybridMultilevel"/>
    <w:tmpl w:val="AC8AB866"/>
    <w:lvl w:ilvl="0" w:tplc="911A2E5C">
      <w:start w:val="1"/>
      <w:numFmt w:val="decimal"/>
      <w:lvlText w:val="%1."/>
      <w:lvlJc w:val="left"/>
      <w:pPr>
        <w:ind w:left="720" w:hanging="360"/>
      </w:pPr>
    </w:lvl>
    <w:lvl w:ilvl="1" w:tplc="E4B8EA0C" w:tentative="1">
      <w:start w:val="1"/>
      <w:numFmt w:val="lowerLetter"/>
      <w:lvlText w:val="%2."/>
      <w:lvlJc w:val="left"/>
      <w:pPr>
        <w:ind w:left="1440" w:hanging="360"/>
      </w:pPr>
    </w:lvl>
    <w:lvl w:ilvl="2" w:tplc="9580C8E6" w:tentative="1">
      <w:start w:val="1"/>
      <w:numFmt w:val="lowerRoman"/>
      <w:lvlText w:val="%3."/>
      <w:lvlJc w:val="right"/>
      <w:pPr>
        <w:ind w:left="2160" w:hanging="180"/>
      </w:pPr>
    </w:lvl>
    <w:lvl w:ilvl="3" w:tplc="C86EBE58" w:tentative="1">
      <w:start w:val="1"/>
      <w:numFmt w:val="decimal"/>
      <w:lvlText w:val="%4."/>
      <w:lvlJc w:val="left"/>
      <w:pPr>
        <w:ind w:left="2880" w:hanging="360"/>
      </w:pPr>
    </w:lvl>
    <w:lvl w:ilvl="4" w:tplc="D64CABE4" w:tentative="1">
      <w:start w:val="1"/>
      <w:numFmt w:val="lowerLetter"/>
      <w:lvlText w:val="%5."/>
      <w:lvlJc w:val="left"/>
      <w:pPr>
        <w:ind w:left="3600" w:hanging="360"/>
      </w:pPr>
    </w:lvl>
    <w:lvl w:ilvl="5" w:tplc="B860D064" w:tentative="1">
      <w:start w:val="1"/>
      <w:numFmt w:val="lowerRoman"/>
      <w:lvlText w:val="%6."/>
      <w:lvlJc w:val="right"/>
      <w:pPr>
        <w:ind w:left="4320" w:hanging="180"/>
      </w:pPr>
    </w:lvl>
    <w:lvl w:ilvl="6" w:tplc="1AACA222" w:tentative="1">
      <w:start w:val="1"/>
      <w:numFmt w:val="decimal"/>
      <w:lvlText w:val="%7."/>
      <w:lvlJc w:val="left"/>
      <w:pPr>
        <w:ind w:left="5040" w:hanging="360"/>
      </w:pPr>
    </w:lvl>
    <w:lvl w:ilvl="7" w:tplc="7BC6DD76" w:tentative="1">
      <w:start w:val="1"/>
      <w:numFmt w:val="lowerLetter"/>
      <w:lvlText w:val="%8."/>
      <w:lvlJc w:val="left"/>
      <w:pPr>
        <w:ind w:left="5760" w:hanging="360"/>
      </w:pPr>
    </w:lvl>
    <w:lvl w:ilvl="8" w:tplc="ACCE01E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E573055"/>
    <w:multiLevelType w:val="hybridMultilevel"/>
    <w:tmpl w:val="CA06BDEA"/>
    <w:lvl w:ilvl="0" w:tplc="64CEC946">
      <w:start w:val="1"/>
      <w:numFmt w:val="decimal"/>
      <w:lvlText w:val="%1."/>
      <w:lvlJc w:val="left"/>
      <w:pPr>
        <w:ind w:left="720" w:hanging="360"/>
      </w:pPr>
    </w:lvl>
    <w:lvl w:ilvl="1" w:tplc="224C05C4" w:tentative="1">
      <w:start w:val="1"/>
      <w:numFmt w:val="lowerLetter"/>
      <w:lvlText w:val="%2."/>
      <w:lvlJc w:val="left"/>
      <w:pPr>
        <w:ind w:left="1440" w:hanging="360"/>
      </w:pPr>
    </w:lvl>
    <w:lvl w:ilvl="2" w:tplc="910AA5F4" w:tentative="1">
      <w:start w:val="1"/>
      <w:numFmt w:val="lowerRoman"/>
      <w:lvlText w:val="%3."/>
      <w:lvlJc w:val="right"/>
      <w:pPr>
        <w:ind w:left="2160" w:hanging="180"/>
      </w:pPr>
    </w:lvl>
    <w:lvl w:ilvl="3" w:tplc="2D380E04" w:tentative="1">
      <w:start w:val="1"/>
      <w:numFmt w:val="decimal"/>
      <w:lvlText w:val="%4."/>
      <w:lvlJc w:val="left"/>
      <w:pPr>
        <w:ind w:left="2880" w:hanging="360"/>
      </w:pPr>
    </w:lvl>
    <w:lvl w:ilvl="4" w:tplc="F6B2C668" w:tentative="1">
      <w:start w:val="1"/>
      <w:numFmt w:val="lowerLetter"/>
      <w:lvlText w:val="%5."/>
      <w:lvlJc w:val="left"/>
      <w:pPr>
        <w:ind w:left="3600" w:hanging="360"/>
      </w:pPr>
    </w:lvl>
    <w:lvl w:ilvl="5" w:tplc="2EB40AA0" w:tentative="1">
      <w:start w:val="1"/>
      <w:numFmt w:val="lowerRoman"/>
      <w:lvlText w:val="%6."/>
      <w:lvlJc w:val="right"/>
      <w:pPr>
        <w:ind w:left="4320" w:hanging="180"/>
      </w:pPr>
    </w:lvl>
    <w:lvl w:ilvl="6" w:tplc="F63E4032" w:tentative="1">
      <w:start w:val="1"/>
      <w:numFmt w:val="decimal"/>
      <w:lvlText w:val="%7."/>
      <w:lvlJc w:val="left"/>
      <w:pPr>
        <w:ind w:left="5040" w:hanging="360"/>
      </w:pPr>
    </w:lvl>
    <w:lvl w:ilvl="7" w:tplc="33E6891A" w:tentative="1">
      <w:start w:val="1"/>
      <w:numFmt w:val="lowerLetter"/>
      <w:lvlText w:val="%8."/>
      <w:lvlJc w:val="left"/>
      <w:pPr>
        <w:ind w:left="5760" w:hanging="360"/>
      </w:pPr>
    </w:lvl>
    <w:lvl w:ilvl="8" w:tplc="5230501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370494A"/>
    <w:multiLevelType w:val="hybridMultilevel"/>
    <w:tmpl w:val="DE0AAA9E"/>
    <w:lvl w:ilvl="0" w:tplc="DED8A012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573042F4" w:tentative="1">
      <w:start w:val="1"/>
      <w:numFmt w:val="lowerLetter"/>
      <w:lvlText w:val="%2."/>
      <w:lvlJc w:val="left"/>
      <w:pPr>
        <w:ind w:left="1114" w:hanging="360"/>
      </w:pPr>
    </w:lvl>
    <w:lvl w:ilvl="2" w:tplc="212AA3BE" w:tentative="1">
      <w:start w:val="1"/>
      <w:numFmt w:val="lowerRoman"/>
      <w:lvlText w:val="%3."/>
      <w:lvlJc w:val="right"/>
      <w:pPr>
        <w:ind w:left="1834" w:hanging="180"/>
      </w:pPr>
    </w:lvl>
    <w:lvl w:ilvl="3" w:tplc="5C16238A" w:tentative="1">
      <w:start w:val="1"/>
      <w:numFmt w:val="decimal"/>
      <w:lvlText w:val="%4."/>
      <w:lvlJc w:val="left"/>
      <w:pPr>
        <w:ind w:left="2554" w:hanging="360"/>
      </w:pPr>
    </w:lvl>
    <w:lvl w:ilvl="4" w:tplc="B6A427EA" w:tentative="1">
      <w:start w:val="1"/>
      <w:numFmt w:val="lowerLetter"/>
      <w:lvlText w:val="%5."/>
      <w:lvlJc w:val="left"/>
      <w:pPr>
        <w:ind w:left="3274" w:hanging="360"/>
      </w:pPr>
    </w:lvl>
    <w:lvl w:ilvl="5" w:tplc="B554E166" w:tentative="1">
      <w:start w:val="1"/>
      <w:numFmt w:val="lowerRoman"/>
      <w:lvlText w:val="%6."/>
      <w:lvlJc w:val="right"/>
      <w:pPr>
        <w:ind w:left="3994" w:hanging="180"/>
      </w:pPr>
    </w:lvl>
    <w:lvl w:ilvl="6" w:tplc="B0542066" w:tentative="1">
      <w:start w:val="1"/>
      <w:numFmt w:val="decimal"/>
      <w:lvlText w:val="%7."/>
      <w:lvlJc w:val="left"/>
      <w:pPr>
        <w:ind w:left="4714" w:hanging="360"/>
      </w:pPr>
    </w:lvl>
    <w:lvl w:ilvl="7" w:tplc="5DEA72FC" w:tentative="1">
      <w:start w:val="1"/>
      <w:numFmt w:val="lowerLetter"/>
      <w:lvlText w:val="%8."/>
      <w:lvlJc w:val="left"/>
      <w:pPr>
        <w:ind w:left="5434" w:hanging="360"/>
      </w:pPr>
    </w:lvl>
    <w:lvl w:ilvl="8" w:tplc="912812EA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5">
    <w:nsid w:val="3008500B"/>
    <w:multiLevelType w:val="hybridMultilevel"/>
    <w:tmpl w:val="1AC68706"/>
    <w:lvl w:ilvl="0" w:tplc="88686C00">
      <w:start w:val="1"/>
      <w:numFmt w:val="decimal"/>
      <w:lvlText w:val="%1."/>
      <w:lvlJc w:val="left"/>
      <w:pPr>
        <w:ind w:left="686" w:hanging="360"/>
      </w:pPr>
      <w:rPr>
        <w:rFonts w:hint="default"/>
      </w:rPr>
    </w:lvl>
    <w:lvl w:ilvl="1" w:tplc="ADAE74A4" w:tentative="1">
      <w:start w:val="1"/>
      <w:numFmt w:val="lowerLetter"/>
      <w:lvlText w:val="%2."/>
      <w:lvlJc w:val="left"/>
      <w:pPr>
        <w:ind w:left="1406" w:hanging="360"/>
      </w:pPr>
    </w:lvl>
    <w:lvl w:ilvl="2" w:tplc="3FCE261A" w:tentative="1">
      <w:start w:val="1"/>
      <w:numFmt w:val="lowerRoman"/>
      <w:lvlText w:val="%3."/>
      <w:lvlJc w:val="right"/>
      <w:pPr>
        <w:ind w:left="2126" w:hanging="180"/>
      </w:pPr>
    </w:lvl>
    <w:lvl w:ilvl="3" w:tplc="09205004" w:tentative="1">
      <w:start w:val="1"/>
      <w:numFmt w:val="decimal"/>
      <w:lvlText w:val="%4."/>
      <w:lvlJc w:val="left"/>
      <w:pPr>
        <w:ind w:left="2846" w:hanging="360"/>
      </w:pPr>
    </w:lvl>
    <w:lvl w:ilvl="4" w:tplc="3A24BFB6" w:tentative="1">
      <w:start w:val="1"/>
      <w:numFmt w:val="lowerLetter"/>
      <w:lvlText w:val="%5."/>
      <w:lvlJc w:val="left"/>
      <w:pPr>
        <w:ind w:left="3566" w:hanging="360"/>
      </w:pPr>
    </w:lvl>
    <w:lvl w:ilvl="5" w:tplc="416E994A" w:tentative="1">
      <w:start w:val="1"/>
      <w:numFmt w:val="lowerRoman"/>
      <w:lvlText w:val="%6."/>
      <w:lvlJc w:val="right"/>
      <w:pPr>
        <w:ind w:left="4286" w:hanging="180"/>
      </w:pPr>
    </w:lvl>
    <w:lvl w:ilvl="6" w:tplc="3E7EFBDE" w:tentative="1">
      <w:start w:val="1"/>
      <w:numFmt w:val="decimal"/>
      <w:lvlText w:val="%7."/>
      <w:lvlJc w:val="left"/>
      <w:pPr>
        <w:ind w:left="5006" w:hanging="360"/>
      </w:pPr>
    </w:lvl>
    <w:lvl w:ilvl="7" w:tplc="1BE46734" w:tentative="1">
      <w:start w:val="1"/>
      <w:numFmt w:val="lowerLetter"/>
      <w:lvlText w:val="%8."/>
      <w:lvlJc w:val="left"/>
      <w:pPr>
        <w:ind w:left="5726" w:hanging="360"/>
      </w:pPr>
    </w:lvl>
    <w:lvl w:ilvl="8" w:tplc="AB84916C" w:tentative="1">
      <w:start w:val="1"/>
      <w:numFmt w:val="lowerRoman"/>
      <w:lvlText w:val="%9."/>
      <w:lvlJc w:val="right"/>
      <w:pPr>
        <w:ind w:left="6446" w:hanging="180"/>
      </w:pPr>
    </w:lvl>
  </w:abstractNum>
  <w:abstractNum w:abstractNumId="6">
    <w:nsid w:val="30486638"/>
    <w:multiLevelType w:val="hybridMultilevel"/>
    <w:tmpl w:val="9350D8D6"/>
    <w:lvl w:ilvl="0" w:tplc="0E589220">
      <w:start w:val="1"/>
      <w:numFmt w:val="decimal"/>
      <w:lvlText w:val="%1."/>
      <w:lvlJc w:val="left"/>
      <w:pPr>
        <w:ind w:left="720" w:hanging="360"/>
      </w:pPr>
    </w:lvl>
    <w:lvl w:ilvl="1" w:tplc="4A54E5D4" w:tentative="1">
      <w:start w:val="1"/>
      <w:numFmt w:val="lowerLetter"/>
      <w:lvlText w:val="%2."/>
      <w:lvlJc w:val="left"/>
      <w:pPr>
        <w:ind w:left="1440" w:hanging="360"/>
      </w:pPr>
    </w:lvl>
    <w:lvl w:ilvl="2" w:tplc="A680FF60" w:tentative="1">
      <w:start w:val="1"/>
      <w:numFmt w:val="lowerRoman"/>
      <w:lvlText w:val="%3."/>
      <w:lvlJc w:val="right"/>
      <w:pPr>
        <w:ind w:left="2160" w:hanging="180"/>
      </w:pPr>
    </w:lvl>
    <w:lvl w:ilvl="3" w:tplc="B26EAFD8" w:tentative="1">
      <w:start w:val="1"/>
      <w:numFmt w:val="decimal"/>
      <w:lvlText w:val="%4."/>
      <w:lvlJc w:val="left"/>
      <w:pPr>
        <w:ind w:left="2880" w:hanging="360"/>
      </w:pPr>
    </w:lvl>
    <w:lvl w:ilvl="4" w:tplc="8C3A11C8" w:tentative="1">
      <w:start w:val="1"/>
      <w:numFmt w:val="lowerLetter"/>
      <w:lvlText w:val="%5."/>
      <w:lvlJc w:val="left"/>
      <w:pPr>
        <w:ind w:left="3600" w:hanging="360"/>
      </w:pPr>
    </w:lvl>
    <w:lvl w:ilvl="5" w:tplc="A8263736" w:tentative="1">
      <w:start w:val="1"/>
      <w:numFmt w:val="lowerRoman"/>
      <w:lvlText w:val="%6."/>
      <w:lvlJc w:val="right"/>
      <w:pPr>
        <w:ind w:left="4320" w:hanging="180"/>
      </w:pPr>
    </w:lvl>
    <w:lvl w:ilvl="6" w:tplc="8A0C5CC4" w:tentative="1">
      <w:start w:val="1"/>
      <w:numFmt w:val="decimal"/>
      <w:lvlText w:val="%7."/>
      <w:lvlJc w:val="left"/>
      <w:pPr>
        <w:ind w:left="5040" w:hanging="360"/>
      </w:pPr>
    </w:lvl>
    <w:lvl w:ilvl="7" w:tplc="4A0E8F64" w:tentative="1">
      <w:start w:val="1"/>
      <w:numFmt w:val="lowerLetter"/>
      <w:lvlText w:val="%8."/>
      <w:lvlJc w:val="left"/>
      <w:pPr>
        <w:ind w:left="5760" w:hanging="360"/>
      </w:pPr>
    </w:lvl>
    <w:lvl w:ilvl="8" w:tplc="7DACA4F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70573D2"/>
    <w:multiLevelType w:val="hybridMultilevel"/>
    <w:tmpl w:val="FBA81ED6"/>
    <w:lvl w:ilvl="0" w:tplc="39C0E438">
      <w:start w:val="1"/>
      <w:numFmt w:val="bullet"/>
      <w:lvlText w:val=""/>
      <w:lvlJc w:val="left"/>
      <w:pPr>
        <w:ind w:left="1429" w:hanging="360"/>
      </w:pPr>
      <w:rPr>
        <w:rFonts w:ascii="Symbol" w:hAnsi="Symbol" w:hint="default"/>
        <w:sz w:val="22"/>
        <w:szCs w:val="22"/>
      </w:rPr>
    </w:lvl>
    <w:lvl w:ilvl="1" w:tplc="BE426E92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4CC2FFF2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70D03D18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5692759E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CED20B4C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C94034D6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5EBE00EC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B1FECD44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3B1D0F4B"/>
    <w:multiLevelType w:val="hybridMultilevel"/>
    <w:tmpl w:val="A21E08C2"/>
    <w:lvl w:ilvl="0" w:tplc="760E9992">
      <w:start w:val="1"/>
      <w:numFmt w:val="decimal"/>
      <w:lvlText w:val="%1."/>
      <w:lvlJc w:val="left"/>
      <w:pPr>
        <w:ind w:left="720" w:hanging="360"/>
      </w:pPr>
    </w:lvl>
    <w:lvl w:ilvl="1" w:tplc="21007FE4" w:tentative="1">
      <w:start w:val="1"/>
      <w:numFmt w:val="lowerLetter"/>
      <w:lvlText w:val="%2."/>
      <w:lvlJc w:val="left"/>
      <w:pPr>
        <w:ind w:left="1440" w:hanging="360"/>
      </w:pPr>
    </w:lvl>
    <w:lvl w:ilvl="2" w:tplc="C3063736" w:tentative="1">
      <w:start w:val="1"/>
      <w:numFmt w:val="lowerRoman"/>
      <w:lvlText w:val="%3."/>
      <w:lvlJc w:val="right"/>
      <w:pPr>
        <w:ind w:left="2160" w:hanging="180"/>
      </w:pPr>
    </w:lvl>
    <w:lvl w:ilvl="3" w:tplc="9AEAAAFE" w:tentative="1">
      <w:start w:val="1"/>
      <w:numFmt w:val="decimal"/>
      <w:lvlText w:val="%4."/>
      <w:lvlJc w:val="left"/>
      <w:pPr>
        <w:ind w:left="2880" w:hanging="360"/>
      </w:pPr>
    </w:lvl>
    <w:lvl w:ilvl="4" w:tplc="4052E7D2" w:tentative="1">
      <w:start w:val="1"/>
      <w:numFmt w:val="lowerLetter"/>
      <w:lvlText w:val="%5."/>
      <w:lvlJc w:val="left"/>
      <w:pPr>
        <w:ind w:left="3600" w:hanging="360"/>
      </w:pPr>
    </w:lvl>
    <w:lvl w:ilvl="5" w:tplc="0B7A8F66" w:tentative="1">
      <w:start w:val="1"/>
      <w:numFmt w:val="lowerRoman"/>
      <w:lvlText w:val="%6."/>
      <w:lvlJc w:val="right"/>
      <w:pPr>
        <w:ind w:left="4320" w:hanging="180"/>
      </w:pPr>
    </w:lvl>
    <w:lvl w:ilvl="6" w:tplc="B5307C22" w:tentative="1">
      <w:start w:val="1"/>
      <w:numFmt w:val="decimal"/>
      <w:lvlText w:val="%7."/>
      <w:lvlJc w:val="left"/>
      <w:pPr>
        <w:ind w:left="5040" w:hanging="360"/>
      </w:pPr>
    </w:lvl>
    <w:lvl w:ilvl="7" w:tplc="992A7A42" w:tentative="1">
      <w:start w:val="1"/>
      <w:numFmt w:val="lowerLetter"/>
      <w:lvlText w:val="%8."/>
      <w:lvlJc w:val="left"/>
      <w:pPr>
        <w:ind w:left="5760" w:hanging="360"/>
      </w:pPr>
    </w:lvl>
    <w:lvl w:ilvl="8" w:tplc="9FF294C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03B3AF8"/>
    <w:multiLevelType w:val="hybridMultilevel"/>
    <w:tmpl w:val="02C81E10"/>
    <w:lvl w:ilvl="0" w:tplc="BD504A4A">
      <w:start w:val="1"/>
      <w:numFmt w:val="decimal"/>
      <w:lvlText w:val="%1."/>
      <w:lvlJc w:val="left"/>
      <w:pPr>
        <w:ind w:left="720" w:hanging="360"/>
      </w:pPr>
    </w:lvl>
    <w:lvl w:ilvl="1" w:tplc="8A20534E" w:tentative="1">
      <w:start w:val="1"/>
      <w:numFmt w:val="lowerLetter"/>
      <w:lvlText w:val="%2."/>
      <w:lvlJc w:val="left"/>
      <w:pPr>
        <w:ind w:left="1440" w:hanging="360"/>
      </w:pPr>
    </w:lvl>
    <w:lvl w:ilvl="2" w:tplc="6060CA56" w:tentative="1">
      <w:start w:val="1"/>
      <w:numFmt w:val="lowerRoman"/>
      <w:lvlText w:val="%3."/>
      <w:lvlJc w:val="right"/>
      <w:pPr>
        <w:ind w:left="2160" w:hanging="180"/>
      </w:pPr>
    </w:lvl>
    <w:lvl w:ilvl="3" w:tplc="E4285E26" w:tentative="1">
      <w:start w:val="1"/>
      <w:numFmt w:val="decimal"/>
      <w:lvlText w:val="%4."/>
      <w:lvlJc w:val="left"/>
      <w:pPr>
        <w:ind w:left="2880" w:hanging="360"/>
      </w:pPr>
    </w:lvl>
    <w:lvl w:ilvl="4" w:tplc="6CB846F0" w:tentative="1">
      <w:start w:val="1"/>
      <w:numFmt w:val="lowerLetter"/>
      <w:lvlText w:val="%5."/>
      <w:lvlJc w:val="left"/>
      <w:pPr>
        <w:ind w:left="3600" w:hanging="360"/>
      </w:pPr>
    </w:lvl>
    <w:lvl w:ilvl="5" w:tplc="D0EA611E" w:tentative="1">
      <w:start w:val="1"/>
      <w:numFmt w:val="lowerRoman"/>
      <w:lvlText w:val="%6."/>
      <w:lvlJc w:val="right"/>
      <w:pPr>
        <w:ind w:left="4320" w:hanging="180"/>
      </w:pPr>
    </w:lvl>
    <w:lvl w:ilvl="6" w:tplc="53EAD3FA" w:tentative="1">
      <w:start w:val="1"/>
      <w:numFmt w:val="decimal"/>
      <w:lvlText w:val="%7."/>
      <w:lvlJc w:val="left"/>
      <w:pPr>
        <w:ind w:left="5040" w:hanging="360"/>
      </w:pPr>
    </w:lvl>
    <w:lvl w:ilvl="7" w:tplc="ADD40AC6" w:tentative="1">
      <w:start w:val="1"/>
      <w:numFmt w:val="lowerLetter"/>
      <w:lvlText w:val="%8."/>
      <w:lvlJc w:val="left"/>
      <w:pPr>
        <w:ind w:left="5760" w:hanging="360"/>
      </w:pPr>
    </w:lvl>
    <w:lvl w:ilvl="8" w:tplc="8DF0D5A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19E42D6"/>
    <w:multiLevelType w:val="hybridMultilevel"/>
    <w:tmpl w:val="BD3C567A"/>
    <w:lvl w:ilvl="0" w:tplc="FA147D4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989E5D6A" w:tentative="1">
      <w:start w:val="1"/>
      <w:numFmt w:val="lowerLetter"/>
      <w:lvlText w:val="%2."/>
      <w:lvlJc w:val="left"/>
      <w:pPr>
        <w:ind w:left="1080" w:hanging="360"/>
      </w:pPr>
    </w:lvl>
    <w:lvl w:ilvl="2" w:tplc="3300F19A" w:tentative="1">
      <w:start w:val="1"/>
      <w:numFmt w:val="lowerRoman"/>
      <w:lvlText w:val="%3."/>
      <w:lvlJc w:val="right"/>
      <w:pPr>
        <w:ind w:left="1800" w:hanging="180"/>
      </w:pPr>
    </w:lvl>
    <w:lvl w:ilvl="3" w:tplc="37E824FA" w:tentative="1">
      <w:start w:val="1"/>
      <w:numFmt w:val="decimal"/>
      <w:lvlText w:val="%4."/>
      <w:lvlJc w:val="left"/>
      <w:pPr>
        <w:ind w:left="2520" w:hanging="360"/>
      </w:pPr>
    </w:lvl>
    <w:lvl w:ilvl="4" w:tplc="F2FAF4C4" w:tentative="1">
      <w:start w:val="1"/>
      <w:numFmt w:val="lowerLetter"/>
      <w:lvlText w:val="%5."/>
      <w:lvlJc w:val="left"/>
      <w:pPr>
        <w:ind w:left="3240" w:hanging="360"/>
      </w:pPr>
    </w:lvl>
    <w:lvl w:ilvl="5" w:tplc="936C26DE" w:tentative="1">
      <w:start w:val="1"/>
      <w:numFmt w:val="lowerRoman"/>
      <w:lvlText w:val="%6."/>
      <w:lvlJc w:val="right"/>
      <w:pPr>
        <w:ind w:left="3960" w:hanging="180"/>
      </w:pPr>
    </w:lvl>
    <w:lvl w:ilvl="6" w:tplc="9334CFE0" w:tentative="1">
      <w:start w:val="1"/>
      <w:numFmt w:val="decimal"/>
      <w:lvlText w:val="%7."/>
      <w:lvlJc w:val="left"/>
      <w:pPr>
        <w:ind w:left="4680" w:hanging="360"/>
      </w:pPr>
    </w:lvl>
    <w:lvl w:ilvl="7" w:tplc="67128274" w:tentative="1">
      <w:start w:val="1"/>
      <w:numFmt w:val="lowerLetter"/>
      <w:lvlText w:val="%8."/>
      <w:lvlJc w:val="left"/>
      <w:pPr>
        <w:ind w:left="5400" w:hanging="360"/>
      </w:pPr>
    </w:lvl>
    <w:lvl w:ilvl="8" w:tplc="13701DF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62E66EEC"/>
    <w:multiLevelType w:val="hybridMultilevel"/>
    <w:tmpl w:val="3C8663D4"/>
    <w:lvl w:ilvl="0" w:tplc="190E8854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5FE65204" w:tentative="1">
      <w:start w:val="1"/>
      <w:numFmt w:val="lowerLetter"/>
      <w:lvlText w:val="%2."/>
      <w:lvlJc w:val="left"/>
      <w:pPr>
        <w:ind w:left="1114" w:hanging="360"/>
      </w:pPr>
    </w:lvl>
    <w:lvl w:ilvl="2" w:tplc="D10A0B6C" w:tentative="1">
      <w:start w:val="1"/>
      <w:numFmt w:val="lowerRoman"/>
      <w:lvlText w:val="%3."/>
      <w:lvlJc w:val="right"/>
      <w:pPr>
        <w:ind w:left="1834" w:hanging="180"/>
      </w:pPr>
    </w:lvl>
    <w:lvl w:ilvl="3" w:tplc="A69EA738" w:tentative="1">
      <w:start w:val="1"/>
      <w:numFmt w:val="decimal"/>
      <w:lvlText w:val="%4."/>
      <w:lvlJc w:val="left"/>
      <w:pPr>
        <w:ind w:left="2554" w:hanging="360"/>
      </w:pPr>
    </w:lvl>
    <w:lvl w:ilvl="4" w:tplc="91CE1624" w:tentative="1">
      <w:start w:val="1"/>
      <w:numFmt w:val="lowerLetter"/>
      <w:lvlText w:val="%5."/>
      <w:lvlJc w:val="left"/>
      <w:pPr>
        <w:ind w:left="3274" w:hanging="360"/>
      </w:pPr>
    </w:lvl>
    <w:lvl w:ilvl="5" w:tplc="E33C17CA" w:tentative="1">
      <w:start w:val="1"/>
      <w:numFmt w:val="lowerRoman"/>
      <w:lvlText w:val="%6."/>
      <w:lvlJc w:val="right"/>
      <w:pPr>
        <w:ind w:left="3994" w:hanging="180"/>
      </w:pPr>
    </w:lvl>
    <w:lvl w:ilvl="6" w:tplc="EFB20BF0" w:tentative="1">
      <w:start w:val="1"/>
      <w:numFmt w:val="decimal"/>
      <w:lvlText w:val="%7."/>
      <w:lvlJc w:val="left"/>
      <w:pPr>
        <w:ind w:left="4714" w:hanging="360"/>
      </w:pPr>
    </w:lvl>
    <w:lvl w:ilvl="7" w:tplc="4A04CBB2" w:tentative="1">
      <w:start w:val="1"/>
      <w:numFmt w:val="lowerLetter"/>
      <w:lvlText w:val="%8."/>
      <w:lvlJc w:val="left"/>
      <w:pPr>
        <w:ind w:left="5434" w:hanging="360"/>
      </w:pPr>
    </w:lvl>
    <w:lvl w:ilvl="8" w:tplc="E3EEE31C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12">
    <w:nsid w:val="71191E0B"/>
    <w:multiLevelType w:val="hybridMultilevel"/>
    <w:tmpl w:val="A0DA5C38"/>
    <w:lvl w:ilvl="0" w:tplc="6DF01504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9D30DA52" w:tentative="1">
      <w:start w:val="1"/>
      <w:numFmt w:val="lowerLetter"/>
      <w:lvlText w:val="%2."/>
      <w:lvlJc w:val="left"/>
      <w:pPr>
        <w:ind w:left="1114" w:hanging="360"/>
      </w:pPr>
    </w:lvl>
    <w:lvl w:ilvl="2" w:tplc="1B249B8C" w:tentative="1">
      <w:start w:val="1"/>
      <w:numFmt w:val="lowerRoman"/>
      <w:lvlText w:val="%3."/>
      <w:lvlJc w:val="right"/>
      <w:pPr>
        <w:ind w:left="1834" w:hanging="180"/>
      </w:pPr>
    </w:lvl>
    <w:lvl w:ilvl="3" w:tplc="EADEFAD2" w:tentative="1">
      <w:start w:val="1"/>
      <w:numFmt w:val="decimal"/>
      <w:lvlText w:val="%4."/>
      <w:lvlJc w:val="left"/>
      <w:pPr>
        <w:ind w:left="2554" w:hanging="360"/>
      </w:pPr>
    </w:lvl>
    <w:lvl w:ilvl="4" w:tplc="10C25082" w:tentative="1">
      <w:start w:val="1"/>
      <w:numFmt w:val="lowerLetter"/>
      <w:lvlText w:val="%5."/>
      <w:lvlJc w:val="left"/>
      <w:pPr>
        <w:ind w:left="3274" w:hanging="360"/>
      </w:pPr>
    </w:lvl>
    <w:lvl w:ilvl="5" w:tplc="09402CC6" w:tentative="1">
      <w:start w:val="1"/>
      <w:numFmt w:val="lowerRoman"/>
      <w:lvlText w:val="%6."/>
      <w:lvlJc w:val="right"/>
      <w:pPr>
        <w:ind w:left="3994" w:hanging="180"/>
      </w:pPr>
    </w:lvl>
    <w:lvl w:ilvl="6" w:tplc="2196C2D6" w:tentative="1">
      <w:start w:val="1"/>
      <w:numFmt w:val="decimal"/>
      <w:lvlText w:val="%7."/>
      <w:lvlJc w:val="left"/>
      <w:pPr>
        <w:ind w:left="4714" w:hanging="360"/>
      </w:pPr>
    </w:lvl>
    <w:lvl w:ilvl="7" w:tplc="3AEE4B5E" w:tentative="1">
      <w:start w:val="1"/>
      <w:numFmt w:val="lowerLetter"/>
      <w:lvlText w:val="%8."/>
      <w:lvlJc w:val="left"/>
      <w:pPr>
        <w:ind w:left="5434" w:hanging="360"/>
      </w:pPr>
    </w:lvl>
    <w:lvl w:ilvl="8" w:tplc="EE1C2B00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13">
    <w:nsid w:val="7A1002AF"/>
    <w:multiLevelType w:val="hybridMultilevel"/>
    <w:tmpl w:val="2AB49228"/>
    <w:lvl w:ilvl="0" w:tplc="88968DC8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CDC8FF0E" w:tentative="1">
      <w:start w:val="1"/>
      <w:numFmt w:val="lowerLetter"/>
      <w:lvlText w:val="%2."/>
      <w:lvlJc w:val="left"/>
      <w:pPr>
        <w:ind w:left="1114" w:hanging="360"/>
      </w:pPr>
    </w:lvl>
    <w:lvl w:ilvl="2" w:tplc="522CCC66" w:tentative="1">
      <w:start w:val="1"/>
      <w:numFmt w:val="lowerRoman"/>
      <w:lvlText w:val="%3."/>
      <w:lvlJc w:val="right"/>
      <w:pPr>
        <w:ind w:left="1834" w:hanging="180"/>
      </w:pPr>
    </w:lvl>
    <w:lvl w:ilvl="3" w:tplc="E6886AC0" w:tentative="1">
      <w:start w:val="1"/>
      <w:numFmt w:val="decimal"/>
      <w:lvlText w:val="%4."/>
      <w:lvlJc w:val="left"/>
      <w:pPr>
        <w:ind w:left="2554" w:hanging="360"/>
      </w:pPr>
    </w:lvl>
    <w:lvl w:ilvl="4" w:tplc="A64E9100" w:tentative="1">
      <w:start w:val="1"/>
      <w:numFmt w:val="lowerLetter"/>
      <w:lvlText w:val="%5."/>
      <w:lvlJc w:val="left"/>
      <w:pPr>
        <w:ind w:left="3274" w:hanging="360"/>
      </w:pPr>
    </w:lvl>
    <w:lvl w:ilvl="5" w:tplc="228828A0" w:tentative="1">
      <w:start w:val="1"/>
      <w:numFmt w:val="lowerRoman"/>
      <w:lvlText w:val="%6."/>
      <w:lvlJc w:val="right"/>
      <w:pPr>
        <w:ind w:left="3994" w:hanging="180"/>
      </w:pPr>
    </w:lvl>
    <w:lvl w:ilvl="6" w:tplc="CCB4A232" w:tentative="1">
      <w:start w:val="1"/>
      <w:numFmt w:val="decimal"/>
      <w:lvlText w:val="%7."/>
      <w:lvlJc w:val="left"/>
      <w:pPr>
        <w:ind w:left="4714" w:hanging="360"/>
      </w:pPr>
    </w:lvl>
    <w:lvl w:ilvl="7" w:tplc="CDD4F770" w:tentative="1">
      <w:start w:val="1"/>
      <w:numFmt w:val="lowerLetter"/>
      <w:lvlText w:val="%8."/>
      <w:lvlJc w:val="left"/>
      <w:pPr>
        <w:ind w:left="5434" w:hanging="360"/>
      </w:pPr>
    </w:lvl>
    <w:lvl w:ilvl="8" w:tplc="3D08CDDA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14">
    <w:nsid w:val="7D323E25"/>
    <w:multiLevelType w:val="hybridMultilevel"/>
    <w:tmpl w:val="97681C82"/>
    <w:lvl w:ilvl="0" w:tplc="F198E61A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FB58EDA8" w:tentative="1">
      <w:start w:val="1"/>
      <w:numFmt w:val="lowerLetter"/>
      <w:lvlText w:val="%2."/>
      <w:lvlJc w:val="left"/>
      <w:pPr>
        <w:ind w:left="1114" w:hanging="360"/>
      </w:pPr>
    </w:lvl>
    <w:lvl w:ilvl="2" w:tplc="C4F68D94" w:tentative="1">
      <w:start w:val="1"/>
      <w:numFmt w:val="lowerRoman"/>
      <w:lvlText w:val="%3."/>
      <w:lvlJc w:val="right"/>
      <w:pPr>
        <w:ind w:left="1834" w:hanging="180"/>
      </w:pPr>
    </w:lvl>
    <w:lvl w:ilvl="3" w:tplc="DAD237A0" w:tentative="1">
      <w:start w:val="1"/>
      <w:numFmt w:val="decimal"/>
      <w:lvlText w:val="%4."/>
      <w:lvlJc w:val="left"/>
      <w:pPr>
        <w:ind w:left="2554" w:hanging="360"/>
      </w:pPr>
    </w:lvl>
    <w:lvl w:ilvl="4" w:tplc="821CEAC2" w:tentative="1">
      <w:start w:val="1"/>
      <w:numFmt w:val="lowerLetter"/>
      <w:lvlText w:val="%5."/>
      <w:lvlJc w:val="left"/>
      <w:pPr>
        <w:ind w:left="3274" w:hanging="360"/>
      </w:pPr>
    </w:lvl>
    <w:lvl w:ilvl="5" w:tplc="B8EA7CCA" w:tentative="1">
      <w:start w:val="1"/>
      <w:numFmt w:val="lowerRoman"/>
      <w:lvlText w:val="%6."/>
      <w:lvlJc w:val="right"/>
      <w:pPr>
        <w:ind w:left="3994" w:hanging="180"/>
      </w:pPr>
    </w:lvl>
    <w:lvl w:ilvl="6" w:tplc="E934196E" w:tentative="1">
      <w:start w:val="1"/>
      <w:numFmt w:val="decimal"/>
      <w:lvlText w:val="%7."/>
      <w:lvlJc w:val="left"/>
      <w:pPr>
        <w:ind w:left="4714" w:hanging="360"/>
      </w:pPr>
    </w:lvl>
    <w:lvl w:ilvl="7" w:tplc="E5189018" w:tentative="1">
      <w:start w:val="1"/>
      <w:numFmt w:val="lowerLetter"/>
      <w:lvlText w:val="%8."/>
      <w:lvlJc w:val="left"/>
      <w:pPr>
        <w:ind w:left="5434" w:hanging="360"/>
      </w:pPr>
    </w:lvl>
    <w:lvl w:ilvl="8" w:tplc="898E731E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15">
    <w:nsid w:val="7FD61B8B"/>
    <w:multiLevelType w:val="hybridMultilevel"/>
    <w:tmpl w:val="AE489690"/>
    <w:lvl w:ilvl="0" w:tplc="AE6E4F86">
      <w:start w:val="1"/>
      <w:numFmt w:val="decimal"/>
      <w:lvlText w:val="%1."/>
      <w:lvlJc w:val="left"/>
      <w:pPr>
        <w:ind w:left="1885" w:hanging="1176"/>
      </w:pPr>
      <w:rPr>
        <w:rFonts w:hint="default"/>
      </w:rPr>
    </w:lvl>
    <w:lvl w:ilvl="1" w:tplc="3670F1BC" w:tentative="1">
      <w:start w:val="1"/>
      <w:numFmt w:val="lowerLetter"/>
      <w:lvlText w:val="%2."/>
      <w:lvlJc w:val="left"/>
      <w:pPr>
        <w:ind w:left="1789" w:hanging="360"/>
      </w:pPr>
    </w:lvl>
    <w:lvl w:ilvl="2" w:tplc="3EB64B9A" w:tentative="1">
      <w:start w:val="1"/>
      <w:numFmt w:val="lowerRoman"/>
      <w:lvlText w:val="%3."/>
      <w:lvlJc w:val="right"/>
      <w:pPr>
        <w:ind w:left="2509" w:hanging="180"/>
      </w:pPr>
    </w:lvl>
    <w:lvl w:ilvl="3" w:tplc="BB822306" w:tentative="1">
      <w:start w:val="1"/>
      <w:numFmt w:val="decimal"/>
      <w:lvlText w:val="%4."/>
      <w:lvlJc w:val="left"/>
      <w:pPr>
        <w:ind w:left="3229" w:hanging="360"/>
      </w:pPr>
    </w:lvl>
    <w:lvl w:ilvl="4" w:tplc="00DA1416" w:tentative="1">
      <w:start w:val="1"/>
      <w:numFmt w:val="lowerLetter"/>
      <w:lvlText w:val="%5."/>
      <w:lvlJc w:val="left"/>
      <w:pPr>
        <w:ind w:left="3949" w:hanging="360"/>
      </w:pPr>
    </w:lvl>
    <w:lvl w:ilvl="5" w:tplc="F53CC356" w:tentative="1">
      <w:start w:val="1"/>
      <w:numFmt w:val="lowerRoman"/>
      <w:lvlText w:val="%6."/>
      <w:lvlJc w:val="right"/>
      <w:pPr>
        <w:ind w:left="4669" w:hanging="180"/>
      </w:pPr>
    </w:lvl>
    <w:lvl w:ilvl="6" w:tplc="5D7E23DE" w:tentative="1">
      <w:start w:val="1"/>
      <w:numFmt w:val="decimal"/>
      <w:lvlText w:val="%7."/>
      <w:lvlJc w:val="left"/>
      <w:pPr>
        <w:ind w:left="5389" w:hanging="360"/>
      </w:pPr>
    </w:lvl>
    <w:lvl w:ilvl="7" w:tplc="4308E1B2" w:tentative="1">
      <w:start w:val="1"/>
      <w:numFmt w:val="lowerLetter"/>
      <w:lvlText w:val="%8."/>
      <w:lvlJc w:val="left"/>
      <w:pPr>
        <w:ind w:left="6109" w:hanging="360"/>
      </w:pPr>
    </w:lvl>
    <w:lvl w:ilvl="8" w:tplc="2270837A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0"/>
  </w:num>
  <w:num w:numId="2">
    <w:abstractNumId w:val="1"/>
  </w:num>
  <w:num w:numId="3">
    <w:abstractNumId w:val="5"/>
  </w:num>
  <w:num w:numId="4">
    <w:abstractNumId w:val="4"/>
  </w:num>
  <w:num w:numId="5">
    <w:abstractNumId w:val="0"/>
  </w:num>
  <w:num w:numId="6">
    <w:abstractNumId w:val="11"/>
  </w:num>
  <w:num w:numId="7">
    <w:abstractNumId w:val="12"/>
  </w:num>
  <w:num w:numId="8">
    <w:abstractNumId w:val="13"/>
  </w:num>
  <w:num w:numId="9">
    <w:abstractNumId w:val="14"/>
  </w:num>
  <w:num w:numId="10">
    <w:abstractNumId w:val="3"/>
  </w:num>
  <w:num w:numId="11">
    <w:abstractNumId w:val="8"/>
  </w:num>
  <w:num w:numId="12">
    <w:abstractNumId w:val="7"/>
  </w:num>
  <w:num w:numId="13">
    <w:abstractNumId w:val="15"/>
  </w:num>
  <w:num w:numId="14">
    <w:abstractNumId w:val="9"/>
  </w:num>
  <w:num w:numId="15">
    <w:abstractNumId w:val="2"/>
  </w:num>
  <w:num w:numId="1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25E3"/>
    <w:rsid w:val="000939E9"/>
    <w:rsid w:val="000B4E40"/>
    <w:rsid w:val="00110929"/>
    <w:rsid w:val="00155A85"/>
    <w:rsid w:val="00164635"/>
    <w:rsid w:val="00165624"/>
    <w:rsid w:val="001676D0"/>
    <w:rsid w:val="001C5C79"/>
    <w:rsid w:val="001D263C"/>
    <w:rsid w:val="001D5EC0"/>
    <w:rsid w:val="001D6474"/>
    <w:rsid w:val="001E2EA8"/>
    <w:rsid w:val="001E69A5"/>
    <w:rsid w:val="002800FC"/>
    <w:rsid w:val="0028771A"/>
    <w:rsid w:val="002A6F2B"/>
    <w:rsid w:val="002C25E3"/>
    <w:rsid w:val="0033560E"/>
    <w:rsid w:val="003C6276"/>
    <w:rsid w:val="00435409"/>
    <w:rsid w:val="00453499"/>
    <w:rsid w:val="0049452D"/>
    <w:rsid w:val="00496BC3"/>
    <w:rsid w:val="004C333A"/>
    <w:rsid w:val="004E3C40"/>
    <w:rsid w:val="00647EAF"/>
    <w:rsid w:val="00693282"/>
    <w:rsid w:val="006C2FE6"/>
    <w:rsid w:val="006E4C45"/>
    <w:rsid w:val="00796A38"/>
    <w:rsid w:val="007B681C"/>
    <w:rsid w:val="007E7CE6"/>
    <w:rsid w:val="00872295"/>
    <w:rsid w:val="008B3437"/>
    <w:rsid w:val="008D00D6"/>
    <w:rsid w:val="0096399A"/>
    <w:rsid w:val="00996D5F"/>
    <w:rsid w:val="00AB7E9A"/>
    <w:rsid w:val="00AF7203"/>
    <w:rsid w:val="00B11443"/>
    <w:rsid w:val="00B97036"/>
    <w:rsid w:val="00BC6221"/>
    <w:rsid w:val="00BF2490"/>
    <w:rsid w:val="00C25C46"/>
    <w:rsid w:val="00C57F91"/>
    <w:rsid w:val="00C962A3"/>
    <w:rsid w:val="00CE099C"/>
    <w:rsid w:val="00CE4688"/>
    <w:rsid w:val="00D16AE5"/>
    <w:rsid w:val="00D4385F"/>
    <w:rsid w:val="00D54596"/>
    <w:rsid w:val="00D71206"/>
    <w:rsid w:val="00DB4F1A"/>
    <w:rsid w:val="00E033F7"/>
    <w:rsid w:val="00E10483"/>
    <w:rsid w:val="00E41B06"/>
    <w:rsid w:val="00E87672"/>
    <w:rsid w:val="00F07B0E"/>
    <w:rsid w:val="00F208DD"/>
    <w:rsid w:val="00F46311"/>
    <w:rsid w:val="00F61230"/>
    <w:rsid w:val="00FC6272"/>
    <w:rsid w:val="00FF32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99"/>
    <w:qFormat/>
  </w:style>
  <w:style w:type="paragraph" w:styleId="1">
    <w:name w:val="heading 1"/>
    <w:link w:val="10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link w:val="20"/>
    <w:uiPriority w:val="9"/>
    <w:semiHidden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link w:val="30"/>
    <w:uiPriority w:val="9"/>
    <w:semiHidden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link w:val="40"/>
    <w:uiPriority w:val="9"/>
    <w:semiHidden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link w:val="50"/>
    <w:uiPriority w:val="9"/>
    <w:semiHidden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link w:val="60"/>
    <w:uiPriority w:val="9"/>
    <w:semiHidden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link w:val="70"/>
    <w:uiPriority w:val="9"/>
    <w:semiHidden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link w:val="80"/>
    <w:uiPriority w:val="9"/>
    <w:semiHidden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9">
    <w:name w:val="heading 9"/>
    <w:link w:val="90"/>
    <w:uiPriority w:val="9"/>
    <w:semiHidden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Char">
    <w:name w:val="Heading 1 Char"/>
    <w:uiPriority w:val="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uiPriority w:val="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uiPriority w:val="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uiPriority w:val="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uiPriority w:val="9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uiPriority w:val="9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uiPriority w:val="9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uiPriority w:val="9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uiPriority w:val="9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TitleChar">
    <w:name w:val="Title Char"/>
    <w:uiPriority w:val="10"/>
    <w:rPr>
      <w:rFonts w:asciiTheme="majorHAnsi" w:eastAsiaTheme="majorEastAsia" w:hAnsiTheme="majorHAnsi" w:cstheme="majorBidi"/>
      <w:color w:val="17365D" w:themeColor="text2" w:themeShade="BF"/>
      <w:spacing w:val="5"/>
      <w:sz w:val="52"/>
      <w:szCs w:val="52"/>
    </w:rPr>
  </w:style>
  <w:style w:type="character" w:customStyle="1" w:styleId="SubtitleChar">
    <w:name w:val="Subtitle Char"/>
    <w:uiPriority w:val="11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QuoteChar">
    <w:name w:val="Quote Char"/>
    <w:uiPriority w:val="29"/>
    <w:rPr>
      <w:i/>
      <w:iCs/>
      <w:color w:val="000000" w:themeColor="text1"/>
    </w:rPr>
  </w:style>
  <w:style w:type="character" w:customStyle="1" w:styleId="IntenseQuoteChar">
    <w:name w:val="Intense Quote Char"/>
    <w:uiPriority w:val="30"/>
    <w:rPr>
      <w:b/>
      <w:bCs/>
      <w:i/>
      <w:iCs/>
      <w:color w:val="4F81BD" w:themeColor="accent1"/>
    </w:rPr>
  </w:style>
  <w:style w:type="character" w:customStyle="1" w:styleId="FootnoteTextChar">
    <w:name w:val="Footnote Text Char"/>
    <w:uiPriority w:val="99"/>
    <w:semiHidden/>
    <w:rPr>
      <w:sz w:val="20"/>
      <w:szCs w:val="20"/>
    </w:rPr>
  </w:style>
  <w:style w:type="character" w:customStyle="1" w:styleId="EndnoteTextChar">
    <w:name w:val="Endnote Text Char"/>
    <w:uiPriority w:val="99"/>
    <w:semiHidden/>
    <w:rPr>
      <w:sz w:val="20"/>
      <w:szCs w:val="20"/>
    </w:rPr>
  </w:style>
  <w:style w:type="character" w:customStyle="1" w:styleId="PlainTextChar">
    <w:name w:val="Plain Text Char"/>
    <w:uiPriority w:val="99"/>
    <w:rPr>
      <w:rFonts w:ascii="Courier New" w:hAnsi="Courier New" w:cs="Courier New"/>
      <w:sz w:val="21"/>
      <w:szCs w:val="21"/>
    </w:rPr>
  </w:style>
  <w:style w:type="character" w:customStyle="1" w:styleId="HeaderChar">
    <w:name w:val="Header Char"/>
    <w:uiPriority w:val="99"/>
  </w:style>
  <w:style w:type="character" w:customStyle="1" w:styleId="FooterChar">
    <w:name w:val="Footer Char"/>
    <w:uiPriority w:val="99"/>
  </w:style>
  <w:style w:type="paragraph" w:styleId="a3">
    <w:name w:val="No Spacing"/>
    <w:uiPriority w:val="1"/>
    <w:qFormat/>
    <w:pPr>
      <w:spacing w:after="0" w:line="240" w:lineRule="auto"/>
    </w:pPr>
  </w:style>
  <w:style w:type="character" w:customStyle="1" w:styleId="10">
    <w:name w:val="Заголовок 1 Знак"/>
    <w:link w:val="1"/>
    <w:uiPriority w:val="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link w:val="2"/>
    <w:uiPriority w:val="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link w:val="3"/>
    <w:uiPriority w:val="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link w:val="4"/>
    <w:uiPriority w:val="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link w:val="5"/>
    <w:uiPriority w:val="9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link w:val="6"/>
    <w:uiPriority w:val="9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link w:val="7"/>
    <w:uiPriority w:val="9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link w:val="8"/>
    <w:uiPriority w:val="9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90">
    <w:name w:val="Заголовок 9 Знак"/>
    <w:link w:val="9"/>
    <w:uiPriority w:val="9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4">
    <w:name w:val="Title"/>
    <w:link w:val="a5"/>
    <w:uiPriority w:val="10"/>
    <w:qFormat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sz w:val="52"/>
      <w:szCs w:val="52"/>
    </w:rPr>
  </w:style>
  <w:style w:type="character" w:customStyle="1" w:styleId="a5">
    <w:name w:val="Название Знак"/>
    <w:link w:val="a4"/>
    <w:uiPriority w:val="10"/>
    <w:rPr>
      <w:rFonts w:asciiTheme="majorHAnsi" w:eastAsiaTheme="majorEastAsia" w:hAnsiTheme="majorHAnsi" w:cstheme="majorBidi"/>
      <w:color w:val="17365D" w:themeColor="text2" w:themeShade="BF"/>
      <w:spacing w:val="5"/>
      <w:sz w:val="52"/>
      <w:szCs w:val="52"/>
    </w:rPr>
  </w:style>
  <w:style w:type="paragraph" w:styleId="a6">
    <w:name w:val="Subtitle"/>
    <w:link w:val="a7"/>
    <w:uiPriority w:val="11"/>
    <w:qFormat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link w:val="a6"/>
    <w:uiPriority w:val="11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8">
    <w:name w:val="Subtle Emphasis"/>
    <w:uiPriority w:val="19"/>
    <w:qFormat/>
    <w:rPr>
      <w:i/>
      <w:iCs/>
      <w:color w:val="808080" w:themeColor="text1" w:themeTint="7F"/>
    </w:rPr>
  </w:style>
  <w:style w:type="character" w:styleId="a9">
    <w:name w:val="Emphasis"/>
    <w:uiPriority w:val="20"/>
    <w:qFormat/>
    <w:rPr>
      <w:i/>
      <w:iCs/>
    </w:rPr>
  </w:style>
  <w:style w:type="character" w:styleId="aa">
    <w:name w:val="Intense Emphasis"/>
    <w:uiPriority w:val="21"/>
    <w:qFormat/>
    <w:rPr>
      <w:b/>
      <w:bCs/>
      <w:i/>
      <w:iCs/>
      <w:color w:val="4F81BD" w:themeColor="accent1"/>
    </w:rPr>
  </w:style>
  <w:style w:type="character" w:styleId="ab">
    <w:name w:val="Strong"/>
    <w:uiPriority w:val="22"/>
    <w:qFormat/>
    <w:rPr>
      <w:b/>
      <w:bCs/>
    </w:rPr>
  </w:style>
  <w:style w:type="paragraph" w:styleId="21">
    <w:name w:val="Quote"/>
    <w:link w:val="22"/>
    <w:uiPriority w:val="29"/>
    <w:qFormat/>
    <w:rPr>
      <w:i/>
      <w:iCs/>
      <w:color w:val="000000" w:themeColor="text1"/>
    </w:rPr>
  </w:style>
  <w:style w:type="character" w:customStyle="1" w:styleId="22">
    <w:name w:val="Цитата 2 Знак"/>
    <w:link w:val="21"/>
    <w:uiPriority w:val="29"/>
    <w:rPr>
      <w:i/>
      <w:iCs/>
      <w:color w:val="000000" w:themeColor="text1"/>
    </w:rPr>
  </w:style>
  <w:style w:type="paragraph" w:styleId="ac">
    <w:name w:val="Intense Quote"/>
    <w:link w:val="ad"/>
    <w:uiPriority w:val="30"/>
    <w:qFormat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d">
    <w:name w:val="Выделенная цитата Знак"/>
    <w:link w:val="ac"/>
    <w:uiPriority w:val="30"/>
    <w:rPr>
      <w:b/>
      <w:bCs/>
      <w:i/>
      <w:iCs/>
      <w:color w:val="4F81BD" w:themeColor="accent1"/>
    </w:rPr>
  </w:style>
  <w:style w:type="character" w:styleId="ae">
    <w:name w:val="Subtle Reference"/>
    <w:uiPriority w:val="31"/>
    <w:qFormat/>
    <w:rPr>
      <w:smallCaps/>
      <w:color w:val="C0504D" w:themeColor="accent2"/>
      <w:u w:val="single"/>
    </w:rPr>
  </w:style>
  <w:style w:type="character" w:styleId="af">
    <w:name w:val="Intense Reference"/>
    <w:uiPriority w:val="32"/>
    <w:qFormat/>
    <w:rPr>
      <w:b/>
      <w:bCs/>
      <w:smallCaps/>
      <w:color w:val="C0504D" w:themeColor="accent2"/>
      <w:spacing w:val="5"/>
      <w:u w:val="single"/>
    </w:rPr>
  </w:style>
  <w:style w:type="character" w:styleId="af0">
    <w:name w:val="Book Title"/>
    <w:uiPriority w:val="33"/>
    <w:qFormat/>
    <w:rPr>
      <w:b/>
      <w:bCs/>
      <w:smallCaps/>
      <w:spacing w:val="5"/>
    </w:rPr>
  </w:style>
  <w:style w:type="paragraph" w:styleId="af1">
    <w:name w:val="footnote text"/>
    <w:link w:val="af2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customStyle="1" w:styleId="af2">
    <w:name w:val="Текст сноски Знак"/>
    <w:link w:val="af1"/>
    <w:uiPriority w:val="99"/>
    <w:semiHidden/>
    <w:rPr>
      <w:sz w:val="20"/>
      <w:szCs w:val="20"/>
    </w:rPr>
  </w:style>
  <w:style w:type="character" w:styleId="af3">
    <w:name w:val="footnote reference"/>
    <w:uiPriority w:val="99"/>
    <w:semiHidden/>
    <w:unhideWhenUsed/>
    <w:rPr>
      <w:vertAlign w:val="superscript"/>
    </w:rPr>
  </w:style>
  <w:style w:type="paragraph" w:styleId="af4">
    <w:name w:val="endnote text"/>
    <w:link w:val="af5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customStyle="1" w:styleId="af5">
    <w:name w:val="Текст концевой сноски Знак"/>
    <w:link w:val="af4"/>
    <w:uiPriority w:val="99"/>
    <w:semiHidden/>
    <w:rPr>
      <w:sz w:val="20"/>
      <w:szCs w:val="20"/>
    </w:rPr>
  </w:style>
  <w:style w:type="character" w:styleId="af6">
    <w:name w:val="endnote reference"/>
    <w:uiPriority w:val="99"/>
    <w:semiHidden/>
    <w:unhideWhenUsed/>
    <w:rPr>
      <w:vertAlign w:val="superscript"/>
    </w:rPr>
  </w:style>
  <w:style w:type="character" w:styleId="af7">
    <w:name w:val="FollowedHyperlink"/>
    <w:uiPriority w:val="99"/>
    <w:semiHidden/>
    <w:unhideWhenUsed/>
    <w:rPr>
      <w:color w:val="800080" w:themeColor="followedHyperlink"/>
      <w:u w:val="single"/>
    </w:rPr>
  </w:style>
  <w:style w:type="paragraph" w:styleId="af8">
    <w:name w:val="Plain Text"/>
    <w:link w:val="af9"/>
    <w:uiPriority w:val="99"/>
    <w:semiHidden/>
    <w:unhideWhenUsed/>
    <w:pPr>
      <w:spacing w:after="0" w:line="240" w:lineRule="auto"/>
    </w:pPr>
    <w:rPr>
      <w:rFonts w:ascii="Courier New" w:hAnsi="Courier New" w:cs="Courier New"/>
      <w:sz w:val="21"/>
      <w:szCs w:val="21"/>
    </w:rPr>
  </w:style>
  <w:style w:type="character" w:customStyle="1" w:styleId="af9">
    <w:name w:val="Текст Знак"/>
    <w:link w:val="af8"/>
    <w:uiPriority w:val="99"/>
    <w:rPr>
      <w:rFonts w:ascii="Courier New" w:hAnsi="Courier New" w:cs="Courier New"/>
      <w:sz w:val="21"/>
      <w:szCs w:val="21"/>
    </w:rPr>
  </w:style>
  <w:style w:type="paragraph" w:styleId="afa">
    <w:name w:val="header"/>
    <w:link w:val="afb"/>
    <w:uiPriority w:val="99"/>
    <w:unhideWhenUsed/>
    <w:pPr>
      <w:spacing w:after="0" w:line="240" w:lineRule="auto"/>
    </w:pPr>
  </w:style>
  <w:style w:type="character" w:customStyle="1" w:styleId="afb">
    <w:name w:val="Верхний колонтитул Знак"/>
    <w:link w:val="afa"/>
    <w:uiPriority w:val="99"/>
  </w:style>
  <w:style w:type="paragraph" w:styleId="afc">
    <w:name w:val="footer"/>
    <w:link w:val="afd"/>
    <w:uiPriority w:val="99"/>
    <w:unhideWhenUsed/>
    <w:pPr>
      <w:spacing w:after="0" w:line="240" w:lineRule="auto"/>
    </w:pPr>
  </w:style>
  <w:style w:type="character" w:customStyle="1" w:styleId="afd">
    <w:name w:val="Нижний колонтитул Знак"/>
    <w:link w:val="afc"/>
    <w:uiPriority w:val="99"/>
  </w:style>
  <w:style w:type="paragraph" w:styleId="afe">
    <w:name w:val="caption"/>
    <w:uiPriority w:val="35"/>
    <w:unhideWhenUsed/>
    <w:qFormat/>
    <w:pPr>
      <w:spacing w:line="240" w:lineRule="auto"/>
    </w:pPr>
    <w:rPr>
      <w:i/>
      <w:iCs/>
      <w:color w:val="1F497D" w:themeColor="text2"/>
      <w:sz w:val="18"/>
      <w:szCs w:val="18"/>
    </w:rPr>
  </w:style>
  <w:style w:type="table" w:styleId="aff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f0">
    <w:name w:val="Hyperlink"/>
    <w:basedOn w:val="a0"/>
    <w:uiPriority w:val="99"/>
    <w:unhideWhenUsed/>
    <w:rPr>
      <w:color w:val="0000FF" w:themeColor="hyperlink"/>
      <w:u w:val="single"/>
    </w:rPr>
  </w:style>
  <w:style w:type="paragraph" w:styleId="aff1">
    <w:name w:val="List Paragraph"/>
    <w:basedOn w:val="a"/>
    <w:uiPriority w:val="34"/>
    <w:qFormat/>
    <w:pPr>
      <w:ind w:left="720"/>
      <w:contextualSpacing/>
    </w:pPr>
  </w:style>
  <w:style w:type="paragraph" w:styleId="aff2">
    <w:name w:val="Balloon Text"/>
    <w:basedOn w:val="a"/>
    <w:link w:val="aff3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f3">
    <w:name w:val="Текст выноски Знак"/>
    <w:basedOn w:val="a0"/>
    <w:link w:val="aff2"/>
    <w:uiPriority w:val="99"/>
    <w:semiHidden/>
    <w:rPr>
      <w:rFonts w:ascii="Tahoma" w:hAnsi="Tahoma" w:cs="Tahoma"/>
      <w:sz w:val="16"/>
      <w:szCs w:val="16"/>
    </w:rPr>
  </w:style>
  <w:style w:type="paragraph" w:customStyle="1" w:styleId="Alignleft">
    <w:name w:val="Align_left"/>
    <w:basedOn w:val="a"/>
    <w:uiPriority w:val="99"/>
    <w:pPr>
      <w:spacing w:before="100" w:after="10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99"/>
    <w:qFormat/>
  </w:style>
  <w:style w:type="paragraph" w:styleId="1">
    <w:name w:val="heading 1"/>
    <w:link w:val="10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link w:val="20"/>
    <w:uiPriority w:val="9"/>
    <w:semiHidden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link w:val="30"/>
    <w:uiPriority w:val="9"/>
    <w:semiHidden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link w:val="40"/>
    <w:uiPriority w:val="9"/>
    <w:semiHidden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link w:val="50"/>
    <w:uiPriority w:val="9"/>
    <w:semiHidden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link w:val="60"/>
    <w:uiPriority w:val="9"/>
    <w:semiHidden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link w:val="70"/>
    <w:uiPriority w:val="9"/>
    <w:semiHidden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link w:val="80"/>
    <w:uiPriority w:val="9"/>
    <w:semiHidden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9">
    <w:name w:val="heading 9"/>
    <w:link w:val="90"/>
    <w:uiPriority w:val="9"/>
    <w:semiHidden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Char">
    <w:name w:val="Heading 1 Char"/>
    <w:uiPriority w:val="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uiPriority w:val="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uiPriority w:val="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uiPriority w:val="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uiPriority w:val="9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uiPriority w:val="9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uiPriority w:val="9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uiPriority w:val="9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uiPriority w:val="9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TitleChar">
    <w:name w:val="Title Char"/>
    <w:uiPriority w:val="10"/>
    <w:rPr>
      <w:rFonts w:asciiTheme="majorHAnsi" w:eastAsiaTheme="majorEastAsia" w:hAnsiTheme="majorHAnsi" w:cstheme="majorBidi"/>
      <w:color w:val="17365D" w:themeColor="text2" w:themeShade="BF"/>
      <w:spacing w:val="5"/>
      <w:sz w:val="52"/>
      <w:szCs w:val="52"/>
    </w:rPr>
  </w:style>
  <w:style w:type="character" w:customStyle="1" w:styleId="SubtitleChar">
    <w:name w:val="Subtitle Char"/>
    <w:uiPriority w:val="11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QuoteChar">
    <w:name w:val="Quote Char"/>
    <w:uiPriority w:val="29"/>
    <w:rPr>
      <w:i/>
      <w:iCs/>
      <w:color w:val="000000" w:themeColor="text1"/>
    </w:rPr>
  </w:style>
  <w:style w:type="character" w:customStyle="1" w:styleId="IntenseQuoteChar">
    <w:name w:val="Intense Quote Char"/>
    <w:uiPriority w:val="30"/>
    <w:rPr>
      <w:b/>
      <w:bCs/>
      <w:i/>
      <w:iCs/>
      <w:color w:val="4F81BD" w:themeColor="accent1"/>
    </w:rPr>
  </w:style>
  <w:style w:type="character" w:customStyle="1" w:styleId="FootnoteTextChar">
    <w:name w:val="Footnote Text Char"/>
    <w:uiPriority w:val="99"/>
    <w:semiHidden/>
    <w:rPr>
      <w:sz w:val="20"/>
      <w:szCs w:val="20"/>
    </w:rPr>
  </w:style>
  <w:style w:type="character" w:customStyle="1" w:styleId="EndnoteTextChar">
    <w:name w:val="Endnote Text Char"/>
    <w:uiPriority w:val="99"/>
    <w:semiHidden/>
    <w:rPr>
      <w:sz w:val="20"/>
      <w:szCs w:val="20"/>
    </w:rPr>
  </w:style>
  <w:style w:type="character" w:customStyle="1" w:styleId="PlainTextChar">
    <w:name w:val="Plain Text Char"/>
    <w:uiPriority w:val="99"/>
    <w:rPr>
      <w:rFonts w:ascii="Courier New" w:hAnsi="Courier New" w:cs="Courier New"/>
      <w:sz w:val="21"/>
      <w:szCs w:val="21"/>
    </w:rPr>
  </w:style>
  <w:style w:type="character" w:customStyle="1" w:styleId="HeaderChar">
    <w:name w:val="Header Char"/>
    <w:uiPriority w:val="99"/>
  </w:style>
  <w:style w:type="character" w:customStyle="1" w:styleId="FooterChar">
    <w:name w:val="Footer Char"/>
    <w:uiPriority w:val="99"/>
  </w:style>
  <w:style w:type="paragraph" w:styleId="a3">
    <w:name w:val="No Spacing"/>
    <w:uiPriority w:val="1"/>
    <w:qFormat/>
    <w:pPr>
      <w:spacing w:after="0" w:line="240" w:lineRule="auto"/>
    </w:pPr>
  </w:style>
  <w:style w:type="character" w:customStyle="1" w:styleId="10">
    <w:name w:val="Заголовок 1 Знак"/>
    <w:link w:val="1"/>
    <w:uiPriority w:val="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link w:val="2"/>
    <w:uiPriority w:val="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link w:val="3"/>
    <w:uiPriority w:val="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link w:val="4"/>
    <w:uiPriority w:val="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link w:val="5"/>
    <w:uiPriority w:val="9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link w:val="6"/>
    <w:uiPriority w:val="9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link w:val="7"/>
    <w:uiPriority w:val="9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link w:val="8"/>
    <w:uiPriority w:val="9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90">
    <w:name w:val="Заголовок 9 Знак"/>
    <w:link w:val="9"/>
    <w:uiPriority w:val="9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4">
    <w:name w:val="Title"/>
    <w:link w:val="a5"/>
    <w:uiPriority w:val="10"/>
    <w:qFormat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sz w:val="52"/>
      <w:szCs w:val="52"/>
    </w:rPr>
  </w:style>
  <w:style w:type="character" w:customStyle="1" w:styleId="a5">
    <w:name w:val="Название Знак"/>
    <w:link w:val="a4"/>
    <w:uiPriority w:val="10"/>
    <w:rPr>
      <w:rFonts w:asciiTheme="majorHAnsi" w:eastAsiaTheme="majorEastAsia" w:hAnsiTheme="majorHAnsi" w:cstheme="majorBidi"/>
      <w:color w:val="17365D" w:themeColor="text2" w:themeShade="BF"/>
      <w:spacing w:val="5"/>
      <w:sz w:val="52"/>
      <w:szCs w:val="52"/>
    </w:rPr>
  </w:style>
  <w:style w:type="paragraph" w:styleId="a6">
    <w:name w:val="Subtitle"/>
    <w:link w:val="a7"/>
    <w:uiPriority w:val="11"/>
    <w:qFormat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link w:val="a6"/>
    <w:uiPriority w:val="11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8">
    <w:name w:val="Subtle Emphasis"/>
    <w:uiPriority w:val="19"/>
    <w:qFormat/>
    <w:rPr>
      <w:i/>
      <w:iCs/>
      <w:color w:val="808080" w:themeColor="text1" w:themeTint="7F"/>
    </w:rPr>
  </w:style>
  <w:style w:type="character" w:styleId="a9">
    <w:name w:val="Emphasis"/>
    <w:uiPriority w:val="20"/>
    <w:qFormat/>
    <w:rPr>
      <w:i/>
      <w:iCs/>
    </w:rPr>
  </w:style>
  <w:style w:type="character" w:styleId="aa">
    <w:name w:val="Intense Emphasis"/>
    <w:uiPriority w:val="21"/>
    <w:qFormat/>
    <w:rPr>
      <w:b/>
      <w:bCs/>
      <w:i/>
      <w:iCs/>
      <w:color w:val="4F81BD" w:themeColor="accent1"/>
    </w:rPr>
  </w:style>
  <w:style w:type="character" w:styleId="ab">
    <w:name w:val="Strong"/>
    <w:uiPriority w:val="22"/>
    <w:qFormat/>
    <w:rPr>
      <w:b/>
      <w:bCs/>
    </w:rPr>
  </w:style>
  <w:style w:type="paragraph" w:styleId="21">
    <w:name w:val="Quote"/>
    <w:link w:val="22"/>
    <w:uiPriority w:val="29"/>
    <w:qFormat/>
    <w:rPr>
      <w:i/>
      <w:iCs/>
      <w:color w:val="000000" w:themeColor="text1"/>
    </w:rPr>
  </w:style>
  <w:style w:type="character" w:customStyle="1" w:styleId="22">
    <w:name w:val="Цитата 2 Знак"/>
    <w:link w:val="21"/>
    <w:uiPriority w:val="29"/>
    <w:rPr>
      <w:i/>
      <w:iCs/>
      <w:color w:val="000000" w:themeColor="text1"/>
    </w:rPr>
  </w:style>
  <w:style w:type="paragraph" w:styleId="ac">
    <w:name w:val="Intense Quote"/>
    <w:link w:val="ad"/>
    <w:uiPriority w:val="30"/>
    <w:qFormat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d">
    <w:name w:val="Выделенная цитата Знак"/>
    <w:link w:val="ac"/>
    <w:uiPriority w:val="30"/>
    <w:rPr>
      <w:b/>
      <w:bCs/>
      <w:i/>
      <w:iCs/>
      <w:color w:val="4F81BD" w:themeColor="accent1"/>
    </w:rPr>
  </w:style>
  <w:style w:type="character" w:styleId="ae">
    <w:name w:val="Subtle Reference"/>
    <w:uiPriority w:val="31"/>
    <w:qFormat/>
    <w:rPr>
      <w:smallCaps/>
      <w:color w:val="C0504D" w:themeColor="accent2"/>
      <w:u w:val="single"/>
    </w:rPr>
  </w:style>
  <w:style w:type="character" w:styleId="af">
    <w:name w:val="Intense Reference"/>
    <w:uiPriority w:val="32"/>
    <w:qFormat/>
    <w:rPr>
      <w:b/>
      <w:bCs/>
      <w:smallCaps/>
      <w:color w:val="C0504D" w:themeColor="accent2"/>
      <w:spacing w:val="5"/>
      <w:u w:val="single"/>
    </w:rPr>
  </w:style>
  <w:style w:type="character" w:styleId="af0">
    <w:name w:val="Book Title"/>
    <w:uiPriority w:val="33"/>
    <w:qFormat/>
    <w:rPr>
      <w:b/>
      <w:bCs/>
      <w:smallCaps/>
      <w:spacing w:val="5"/>
    </w:rPr>
  </w:style>
  <w:style w:type="paragraph" w:styleId="af1">
    <w:name w:val="footnote text"/>
    <w:link w:val="af2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customStyle="1" w:styleId="af2">
    <w:name w:val="Текст сноски Знак"/>
    <w:link w:val="af1"/>
    <w:uiPriority w:val="99"/>
    <w:semiHidden/>
    <w:rPr>
      <w:sz w:val="20"/>
      <w:szCs w:val="20"/>
    </w:rPr>
  </w:style>
  <w:style w:type="character" w:styleId="af3">
    <w:name w:val="footnote reference"/>
    <w:uiPriority w:val="99"/>
    <w:semiHidden/>
    <w:unhideWhenUsed/>
    <w:rPr>
      <w:vertAlign w:val="superscript"/>
    </w:rPr>
  </w:style>
  <w:style w:type="paragraph" w:styleId="af4">
    <w:name w:val="endnote text"/>
    <w:link w:val="af5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customStyle="1" w:styleId="af5">
    <w:name w:val="Текст концевой сноски Знак"/>
    <w:link w:val="af4"/>
    <w:uiPriority w:val="99"/>
    <w:semiHidden/>
    <w:rPr>
      <w:sz w:val="20"/>
      <w:szCs w:val="20"/>
    </w:rPr>
  </w:style>
  <w:style w:type="character" w:styleId="af6">
    <w:name w:val="endnote reference"/>
    <w:uiPriority w:val="99"/>
    <w:semiHidden/>
    <w:unhideWhenUsed/>
    <w:rPr>
      <w:vertAlign w:val="superscript"/>
    </w:rPr>
  </w:style>
  <w:style w:type="character" w:styleId="af7">
    <w:name w:val="FollowedHyperlink"/>
    <w:uiPriority w:val="99"/>
    <w:semiHidden/>
    <w:unhideWhenUsed/>
    <w:rPr>
      <w:color w:val="800080" w:themeColor="followedHyperlink"/>
      <w:u w:val="single"/>
    </w:rPr>
  </w:style>
  <w:style w:type="paragraph" w:styleId="af8">
    <w:name w:val="Plain Text"/>
    <w:link w:val="af9"/>
    <w:uiPriority w:val="99"/>
    <w:semiHidden/>
    <w:unhideWhenUsed/>
    <w:pPr>
      <w:spacing w:after="0" w:line="240" w:lineRule="auto"/>
    </w:pPr>
    <w:rPr>
      <w:rFonts w:ascii="Courier New" w:hAnsi="Courier New" w:cs="Courier New"/>
      <w:sz w:val="21"/>
      <w:szCs w:val="21"/>
    </w:rPr>
  </w:style>
  <w:style w:type="character" w:customStyle="1" w:styleId="af9">
    <w:name w:val="Текст Знак"/>
    <w:link w:val="af8"/>
    <w:uiPriority w:val="99"/>
    <w:rPr>
      <w:rFonts w:ascii="Courier New" w:hAnsi="Courier New" w:cs="Courier New"/>
      <w:sz w:val="21"/>
      <w:szCs w:val="21"/>
    </w:rPr>
  </w:style>
  <w:style w:type="paragraph" w:styleId="afa">
    <w:name w:val="header"/>
    <w:link w:val="afb"/>
    <w:uiPriority w:val="99"/>
    <w:unhideWhenUsed/>
    <w:pPr>
      <w:spacing w:after="0" w:line="240" w:lineRule="auto"/>
    </w:pPr>
  </w:style>
  <w:style w:type="character" w:customStyle="1" w:styleId="afb">
    <w:name w:val="Верхний колонтитул Знак"/>
    <w:link w:val="afa"/>
    <w:uiPriority w:val="99"/>
  </w:style>
  <w:style w:type="paragraph" w:styleId="afc">
    <w:name w:val="footer"/>
    <w:link w:val="afd"/>
    <w:uiPriority w:val="99"/>
    <w:unhideWhenUsed/>
    <w:pPr>
      <w:spacing w:after="0" w:line="240" w:lineRule="auto"/>
    </w:pPr>
  </w:style>
  <w:style w:type="character" w:customStyle="1" w:styleId="afd">
    <w:name w:val="Нижний колонтитул Знак"/>
    <w:link w:val="afc"/>
    <w:uiPriority w:val="99"/>
  </w:style>
  <w:style w:type="paragraph" w:styleId="afe">
    <w:name w:val="caption"/>
    <w:uiPriority w:val="35"/>
    <w:unhideWhenUsed/>
    <w:qFormat/>
    <w:pPr>
      <w:spacing w:line="240" w:lineRule="auto"/>
    </w:pPr>
    <w:rPr>
      <w:i/>
      <w:iCs/>
      <w:color w:val="1F497D" w:themeColor="text2"/>
      <w:sz w:val="18"/>
      <w:szCs w:val="18"/>
    </w:rPr>
  </w:style>
  <w:style w:type="table" w:styleId="aff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f0">
    <w:name w:val="Hyperlink"/>
    <w:basedOn w:val="a0"/>
    <w:uiPriority w:val="99"/>
    <w:unhideWhenUsed/>
    <w:rPr>
      <w:color w:val="0000FF" w:themeColor="hyperlink"/>
      <w:u w:val="single"/>
    </w:rPr>
  </w:style>
  <w:style w:type="paragraph" w:styleId="aff1">
    <w:name w:val="List Paragraph"/>
    <w:basedOn w:val="a"/>
    <w:uiPriority w:val="34"/>
    <w:qFormat/>
    <w:pPr>
      <w:ind w:left="720"/>
      <w:contextualSpacing/>
    </w:pPr>
  </w:style>
  <w:style w:type="paragraph" w:styleId="aff2">
    <w:name w:val="Balloon Text"/>
    <w:basedOn w:val="a"/>
    <w:link w:val="aff3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f3">
    <w:name w:val="Текст выноски Знак"/>
    <w:basedOn w:val="a0"/>
    <w:link w:val="aff2"/>
    <w:uiPriority w:val="99"/>
    <w:semiHidden/>
    <w:rPr>
      <w:rFonts w:ascii="Tahoma" w:hAnsi="Tahoma" w:cs="Tahoma"/>
      <w:sz w:val="16"/>
      <w:szCs w:val="16"/>
    </w:rPr>
  </w:style>
  <w:style w:type="paragraph" w:customStyle="1" w:styleId="Alignleft">
    <w:name w:val="Align_left"/>
    <w:basedOn w:val="a"/>
    <w:uiPriority w:val="99"/>
    <w:pPr>
      <w:spacing w:before="100" w:after="10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elibrary.ru/item.asp?id=67055643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12" Type="http://schemas.openxmlformats.org/officeDocument/2006/relationships/hyperlink" Target="https://www.consultant.ru/document/cons_doc_LAW_163320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www.elibrary.ru/item.asp?id=54699077" TargetMode="External"/><Relationship Id="rId5" Type="http://schemas.openxmlformats.org/officeDocument/2006/relationships/settings" Target="settings.xml"/><Relationship Id="rId10" Type="http://schemas.openxmlformats.org/officeDocument/2006/relationships/hyperlink" Target="https://www.elibrary.ru/item.asp?id=83029946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www.elibrary.ru/item.asp?id=69154839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Arab" typeface="Times New Roman"/>
        <a:font script="Beng" typeface="Vrind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ebr" typeface="Times New Roman"/>
        <a:font script="Knda" typeface="Tunga"/>
        <a:font script="Khmr" typeface="MoolBoran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Angsana New"/>
        <a:font script="Tibt" typeface="Microsoft Himalaya"/>
        <a:font script="Cans" typeface="Euphemia"/>
        <a:font script="Yiii" typeface="Microsoft Yi Baiti"/>
        <a:font script="Hans" typeface="宋体"/>
        <a:font script="Hant" typeface="新細明體"/>
        <a:font script="Jpan" typeface="ＭＳ ゴシック"/>
      </a:majorFont>
      <a:minorFont>
        <a:latin typeface="Calibri"/>
        <a:ea typeface=""/>
        <a:cs typeface=""/>
        <a:font script="Arab" typeface="Arial"/>
        <a:font script="Beng" typeface="Vrind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ebr" typeface="Arial"/>
        <a:font script="Knda" typeface="Tunga"/>
        <a:font script="Khmr" typeface="DaunPenh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Cordia New"/>
        <a:font script="Tibt" typeface="Microsoft Himalaya"/>
        <a:font script="Cans" typeface="Euphemia"/>
        <a:font script="Yiii" typeface="Microsoft Yi Baiti"/>
        <a:font script="Hans" typeface="宋体"/>
        <a:font script="Hant" typeface="新細明體"/>
        <a:font script="Jpan" typeface="ＭＳ 明朝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61FFB4-E4D9-41E1-A62A-717D86BD5C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2185</Words>
  <Characters>12455</Characters>
  <Application>Microsoft Office Word</Application>
  <DocSecurity>0</DocSecurity>
  <Lines>103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s8yckova@yandex.ru</cp:lastModifiedBy>
  <cp:revision>4</cp:revision>
  <dcterms:created xsi:type="dcterms:W3CDTF">2025-12-04T09:02:00Z</dcterms:created>
  <dcterms:modified xsi:type="dcterms:W3CDTF">2025-12-04T09:23:00Z</dcterms:modified>
</cp:coreProperties>
</file>