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1314" w:rsidRPr="002C2D49" w:rsidRDefault="00591314" w:rsidP="00A61F19">
      <w:pPr>
        <w:spacing w:after="0" w:line="360" w:lineRule="auto"/>
        <w:contextualSpacing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C2D49">
        <w:rPr>
          <w:rFonts w:ascii="Times New Roman" w:hAnsi="Times New Roman" w:cs="Times New Roman"/>
          <w:color w:val="000000" w:themeColor="text1"/>
          <w:sz w:val="28"/>
          <w:szCs w:val="28"/>
        </w:rPr>
        <w:t>УДК</w:t>
      </w:r>
      <w:r w:rsidR="00294DEE" w:rsidRPr="002C2D4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332.1</w:t>
      </w:r>
    </w:p>
    <w:p w:rsidR="00591314" w:rsidRPr="002C2D49" w:rsidRDefault="00591314" w:rsidP="00A61F19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2C2D4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СОЦИАЛЬНО-ЭКОНОМИЧЕСКОЕ ПОЛОЖЕНИЕ РЕГИОНОВ ДАЛЬНЕВОСТОЧНОГО ФЕДЕРАЛЬНОГО ОКРУГА</w:t>
      </w:r>
    </w:p>
    <w:p w:rsidR="00591314" w:rsidRDefault="003E7F4E" w:rsidP="00A61F19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7F4E">
        <w:rPr>
          <w:rFonts w:ascii="Times New Roman" w:hAnsi="Times New Roman" w:cs="Times New Roman"/>
          <w:b/>
          <w:sz w:val="28"/>
          <w:szCs w:val="28"/>
          <w:lang w:val="en-US"/>
        </w:rPr>
        <w:t>SOCIO-ECONOMIC SITUATION OF THE REGIONS OF THE FAR EASTERN FEDERAL DISTRICT</w:t>
      </w:r>
    </w:p>
    <w:p w:rsidR="003E7F4E" w:rsidRPr="003E7F4E" w:rsidRDefault="003E7F4E" w:rsidP="00A61F19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1314" w:rsidRPr="002C2D49" w:rsidRDefault="00591314" w:rsidP="00A61F19">
      <w:pPr>
        <w:spacing w:after="0" w:line="360" w:lineRule="auto"/>
        <w:contextualSpacing/>
        <w:jc w:val="right"/>
        <w:rPr>
          <w:rFonts w:ascii="Times New Roman" w:hAnsi="Times New Roman" w:cs="Times New Roman"/>
          <w:b/>
          <w:sz w:val="28"/>
          <w:szCs w:val="28"/>
        </w:rPr>
      </w:pPr>
      <w:r w:rsidRPr="002C2D49">
        <w:rPr>
          <w:rFonts w:ascii="Times New Roman" w:hAnsi="Times New Roman" w:cs="Times New Roman"/>
          <w:b/>
          <w:sz w:val="28"/>
          <w:szCs w:val="28"/>
        </w:rPr>
        <w:t>БАТУЕВА ВЕРОНИКА ЧИНГИСОВНА</w:t>
      </w:r>
    </w:p>
    <w:p w:rsidR="00591314" w:rsidRPr="002C2D49" w:rsidRDefault="0033639E" w:rsidP="00A61F19">
      <w:pPr>
        <w:spacing w:after="0" w:line="36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2C2D49">
        <w:rPr>
          <w:rFonts w:ascii="Times New Roman" w:hAnsi="Times New Roman" w:cs="Times New Roman"/>
          <w:sz w:val="28"/>
          <w:szCs w:val="28"/>
        </w:rPr>
        <w:t>студент 4</w:t>
      </w:r>
      <w:r w:rsidR="00591314" w:rsidRPr="002C2D49">
        <w:rPr>
          <w:rFonts w:ascii="Times New Roman" w:hAnsi="Times New Roman" w:cs="Times New Roman"/>
          <w:sz w:val="28"/>
          <w:szCs w:val="28"/>
        </w:rPr>
        <w:t xml:space="preserve"> курса, кафедра государственного и муниципального управления -</w:t>
      </w:r>
    </w:p>
    <w:p w:rsidR="00A61F19" w:rsidRPr="002C2D49" w:rsidRDefault="00591314" w:rsidP="00A61F19">
      <w:pPr>
        <w:spacing w:after="0" w:line="36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2C2D49">
        <w:rPr>
          <w:rFonts w:ascii="Times New Roman" w:hAnsi="Times New Roman" w:cs="Times New Roman"/>
          <w:sz w:val="28"/>
          <w:szCs w:val="28"/>
        </w:rPr>
        <w:t xml:space="preserve">Бурятский государственный университет имени </w:t>
      </w:r>
      <w:proofErr w:type="spellStart"/>
      <w:r w:rsidRPr="002C2D49">
        <w:rPr>
          <w:rFonts w:ascii="Times New Roman" w:hAnsi="Times New Roman" w:cs="Times New Roman"/>
          <w:sz w:val="28"/>
          <w:szCs w:val="28"/>
        </w:rPr>
        <w:t>Доржи</w:t>
      </w:r>
      <w:proofErr w:type="spellEnd"/>
      <w:r w:rsidRPr="002C2D49">
        <w:rPr>
          <w:rFonts w:ascii="Times New Roman" w:hAnsi="Times New Roman" w:cs="Times New Roman"/>
          <w:sz w:val="28"/>
          <w:szCs w:val="28"/>
        </w:rPr>
        <w:t xml:space="preserve"> Банзарова.</w:t>
      </w:r>
    </w:p>
    <w:p w:rsidR="00A61F19" w:rsidRPr="002C2D49" w:rsidRDefault="00591314" w:rsidP="00A61F19">
      <w:pPr>
        <w:spacing w:after="0" w:line="360" w:lineRule="auto"/>
        <w:contextualSpacing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2C2D49">
        <w:rPr>
          <w:rFonts w:ascii="Times New Roman" w:hAnsi="Times New Roman" w:cs="Times New Roman"/>
          <w:b/>
          <w:sz w:val="28"/>
          <w:szCs w:val="28"/>
          <w:lang w:val="en-US"/>
        </w:rPr>
        <w:t>BATUEVA VERONICA CHINGISOVNA</w:t>
      </w:r>
      <w:r w:rsidR="00A61F19" w:rsidRPr="002C2D4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591314" w:rsidRPr="002C2D49" w:rsidRDefault="00591314" w:rsidP="00A61F19">
      <w:pPr>
        <w:spacing w:after="0" w:line="360" w:lineRule="auto"/>
        <w:contextualSpacing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2C2D49">
        <w:rPr>
          <w:rFonts w:ascii="Times New Roman" w:hAnsi="Times New Roman" w:cs="Times New Roman"/>
          <w:sz w:val="28"/>
          <w:szCs w:val="28"/>
        </w:rPr>
        <w:t>а</w:t>
      </w:r>
      <w:r w:rsidR="0033639E" w:rsidRPr="002C2D49">
        <w:rPr>
          <w:rFonts w:ascii="Times New Roman" w:hAnsi="Times New Roman" w:cs="Times New Roman"/>
          <w:sz w:val="28"/>
          <w:szCs w:val="28"/>
          <w:lang w:val="en-US"/>
        </w:rPr>
        <w:t xml:space="preserve"> 4</w:t>
      </w:r>
      <w:r w:rsidR="003E7F4E" w:rsidRPr="003E7F4E">
        <w:rPr>
          <w:rFonts w:ascii="Times New Roman" w:hAnsi="Times New Roman" w:cs="Times New Roman"/>
          <w:sz w:val="28"/>
          <w:szCs w:val="28"/>
          <w:lang w:val="en-US"/>
        </w:rPr>
        <w:t xml:space="preserve">th </w:t>
      </w:r>
      <w:r w:rsidRPr="002C2D49">
        <w:rPr>
          <w:rFonts w:ascii="Times New Roman" w:hAnsi="Times New Roman" w:cs="Times New Roman"/>
          <w:sz w:val="28"/>
          <w:szCs w:val="28"/>
          <w:lang w:val="en-US"/>
        </w:rPr>
        <w:t>year student at the Department</w:t>
      </w:r>
      <w:r w:rsidR="00A61F19" w:rsidRPr="002C2D4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2C2D49">
        <w:rPr>
          <w:rFonts w:ascii="Times New Roman" w:hAnsi="Times New Roman" w:cs="Times New Roman"/>
          <w:sz w:val="28"/>
          <w:szCs w:val="28"/>
          <w:lang w:val="en-US"/>
        </w:rPr>
        <w:t xml:space="preserve">of Economic Theory, Public and Municipal Administration, </w:t>
      </w:r>
      <w:proofErr w:type="spellStart"/>
      <w:r w:rsidRPr="002C2D49">
        <w:rPr>
          <w:rFonts w:ascii="Times New Roman" w:hAnsi="Times New Roman" w:cs="Times New Roman"/>
          <w:sz w:val="28"/>
          <w:szCs w:val="28"/>
          <w:lang w:val="en-US"/>
        </w:rPr>
        <w:t>Banzarov</w:t>
      </w:r>
      <w:proofErr w:type="spellEnd"/>
      <w:r w:rsidRPr="002C2D4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C2D49">
        <w:rPr>
          <w:rFonts w:ascii="Times New Roman" w:hAnsi="Times New Roman" w:cs="Times New Roman"/>
          <w:sz w:val="28"/>
          <w:szCs w:val="28"/>
          <w:lang w:val="en-US"/>
        </w:rPr>
        <w:t>Buryat</w:t>
      </w:r>
      <w:proofErr w:type="spellEnd"/>
      <w:r w:rsidRPr="002C2D49">
        <w:rPr>
          <w:rFonts w:ascii="Times New Roman" w:hAnsi="Times New Roman" w:cs="Times New Roman"/>
          <w:sz w:val="28"/>
          <w:szCs w:val="28"/>
          <w:lang w:val="en-US"/>
        </w:rPr>
        <w:t xml:space="preserve"> State</w:t>
      </w:r>
    </w:p>
    <w:p w:rsidR="00591314" w:rsidRPr="002C2D49" w:rsidRDefault="00591314" w:rsidP="00A61F19">
      <w:pPr>
        <w:spacing w:after="0" w:line="36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2C2D49">
        <w:rPr>
          <w:rFonts w:ascii="Times New Roman" w:hAnsi="Times New Roman" w:cs="Times New Roman"/>
          <w:sz w:val="28"/>
          <w:szCs w:val="28"/>
        </w:rPr>
        <w:t>University</w:t>
      </w:r>
      <w:proofErr w:type="spellEnd"/>
      <w:r w:rsidRPr="002C2D49">
        <w:rPr>
          <w:rFonts w:ascii="Times New Roman" w:hAnsi="Times New Roman" w:cs="Times New Roman"/>
          <w:sz w:val="28"/>
          <w:szCs w:val="28"/>
        </w:rPr>
        <w:t>.</w:t>
      </w:r>
    </w:p>
    <w:p w:rsidR="00591314" w:rsidRPr="002C2D49" w:rsidRDefault="00591314" w:rsidP="00A61F19">
      <w:pPr>
        <w:spacing w:after="0" w:line="36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591314" w:rsidRPr="002C2D49" w:rsidRDefault="00591314" w:rsidP="00A61F19">
      <w:pPr>
        <w:spacing w:after="0" w:line="36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2C2D49">
        <w:rPr>
          <w:rFonts w:ascii="Times New Roman" w:hAnsi="Times New Roman" w:cs="Times New Roman"/>
          <w:sz w:val="28"/>
          <w:szCs w:val="28"/>
        </w:rPr>
        <w:t>Научный руководитель:</w:t>
      </w:r>
    </w:p>
    <w:p w:rsidR="00591314" w:rsidRPr="002C2D49" w:rsidRDefault="00591314" w:rsidP="00A61F19">
      <w:pPr>
        <w:spacing w:after="0" w:line="360" w:lineRule="auto"/>
        <w:contextualSpacing/>
        <w:jc w:val="right"/>
        <w:rPr>
          <w:rFonts w:ascii="Times New Roman" w:hAnsi="Times New Roman" w:cs="Times New Roman"/>
          <w:b/>
          <w:sz w:val="28"/>
          <w:szCs w:val="28"/>
        </w:rPr>
      </w:pPr>
      <w:r w:rsidRPr="002C2D49">
        <w:rPr>
          <w:rFonts w:ascii="Times New Roman" w:hAnsi="Times New Roman" w:cs="Times New Roman"/>
          <w:b/>
          <w:sz w:val="28"/>
          <w:szCs w:val="28"/>
        </w:rPr>
        <w:t>БРЫКОВА СВЕТЛАНА СЕРГЕЕВНА</w:t>
      </w:r>
    </w:p>
    <w:p w:rsidR="00591314" w:rsidRPr="002C2D49" w:rsidRDefault="00CE48EE" w:rsidP="00A61F19">
      <w:pPr>
        <w:spacing w:after="0" w:line="36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старший </w:t>
      </w:r>
      <w:r w:rsidR="00591314" w:rsidRPr="002C2D49">
        <w:rPr>
          <w:rFonts w:ascii="Times New Roman" w:hAnsi="Times New Roman" w:cs="Times New Roman"/>
          <w:sz w:val="28"/>
          <w:szCs w:val="28"/>
        </w:rPr>
        <w:t xml:space="preserve">преподаватель кафедры Экономической теории, </w:t>
      </w:r>
      <w:proofErr w:type="gramStart"/>
      <w:r w:rsidR="00591314" w:rsidRPr="002C2D49">
        <w:rPr>
          <w:rFonts w:ascii="Times New Roman" w:hAnsi="Times New Roman" w:cs="Times New Roman"/>
          <w:sz w:val="28"/>
          <w:szCs w:val="28"/>
        </w:rPr>
        <w:t>государственного</w:t>
      </w:r>
      <w:proofErr w:type="gramEnd"/>
      <w:r w:rsidR="00591314" w:rsidRPr="002C2D49">
        <w:rPr>
          <w:rFonts w:ascii="Times New Roman" w:hAnsi="Times New Roman" w:cs="Times New Roman"/>
          <w:sz w:val="28"/>
          <w:szCs w:val="28"/>
        </w:rPr>
        <w:t xml:space="preserve"> и</w:t>
      </w:r>
    </w:p>
    <w:p w:rsidR="00591314" w:rsidRPr="002C2D49" w:rsidRDefault="00591314" w:rsidP="00A61F19">
      <w:pPr>
        <w:spacing w:after="0" w:line="36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2C2D49">
        <w:rPr>
          <w:rFonts w:ascii="Times New Roman" w:hAnsi="Times New Roman" w:cs="Times New Roman"/>
          <w:sz w:val="28"/>
          <w:szCs w:val="28"/>
        </w:rPr>
        <w:t>муниципального управления - Бурятский государственный университет</w:t>
      </w:r>
    </w:p>
    <w:p w:rsidR="00591314" w:rsidRPr="002C2D49" w:rsidRDefault="00591314" w:rsidP="00A61F19">
      <w:pPr>
        <w:spacing w:after="0" w:line="36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2C2D49">
        <w:rPr>
          <w:rFonts w:ascii="Times New Roman" w:hAnsi="Times New Roman" w:cs="Times New Roman"/>
          <w:sz w:val="28"/>
          <w:szCs w:val="28"/>
        </w:rPr>
        <w:t xml:space="preserve">имени </w:t>
      </w:r>
      <w:proofErr w:type="spellStart"/>
      <w:r w:rsidRPr="002C2D49">
        <w:rPr>
          <w:rFonts w:ascii="Times New Roman" w:hAnsi="Times New Roman" w:cs="Times New Roman"/>
          <w:sz w:val="28"/>
          <w:szCs w:val="28"/>
        </w:rPr>
        <w:t>Доржи</w:t>
      </w:r>
      <w:proofErr w:type="spellEnd"/>
      <w:r w:rsidRPr="002C2D49">
        <w:rPr>
          <w:rFonts w:ascii="Times New Roman" w:hAnsi="Times New Roman" w:cs="Times New Roman"/>
          <w:sz w:val="28"/>
          <w:szCs w:val="28"/>
        </w:rPr>
        <w:t xml:space="preserve"> Банзарова.</w:t>
      </w:r>
    </w:p>
    <w:p w:rsidR="00A61F19" w:rsidRPr="002C2D49" w:rsidRDefault="00591314" w:rsidP="00A61F19">
      <w:pPr>
        <w:spacing w:after="0" w:line="360" w:lineRule="auto"/>
        <w:contextualSpacing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2C2D49">
        <w:rPr>
          <w:rFonts w:ascii="Times New Roman" w:hAnsi="Times New Roman" w:cs="Times New Roman"/>
          <w:sz w:val="28"/>
          <w:szCs w:val="28"/>
          <w:lang w:val="en-US"/>
        </w:rPr>
        <w:t>Scientific supervision</w:t>
      </w:r>
    </w:p>
    <w:p w:rsidR="00591314" w:rsidRPr="002C2D49" w:rsidRDefault="00591314" w:rsidP="00A61F19">
      <w:pPr>
        <w:spacing w:after="0" w:line="360" w:lineRule="auto"/>
        <w:contextualSpacing/>
        <w:jc w:val="right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2C2D49">
        <w:rPr>
          <w:rFonts w:ascii="Times New Roman" w:hAnsi="Times New Roman" w:cs="Times New Roman"/>
          <w:b/>
          <w:sz w:val="28"/>
          <w:szCs w:val="28"/>
          <w:lang w:val="en-US"/>
        </w:rPr>
        <w:t>BRYKOVA SVETLANA SERGEEVNA</w:t>
      </w:r>
    </w:p>
    <w:p w:rsidR="00591314" w:rsidRPr="002C2D49" w:rsidRDefault="00CE48EE" w:rsidP="00A61F19">
      <w:pPr>
        <w:spacing w:after="0" w:line="360" w:lineRule="auto"/>
        <w:contextualSpacing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CE48EE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CE48EE">
        <w:rPr>
          <w:rFonts w:ascii="Times New Roman" w:hAnsi="Times New Roman" w:cs="Times New Roman"/>
          <w:color w:val="000000"/>
          <w:sz w:val="28"/>
          <w:szCs w:val="28"/>
          <w:lang w:val="en-US"/>
        </w:rPr>
        <w:t>enior</w:t>
      </w:r>
      <w:proofErr w:type="gramEnd"/>
      <w:r w:rsidR="00591314" w:rsidRPr="002C2D49">
        <w:rPr>
          <w:rFonts w:ascii="Times New Roman" w:hAnsi="Times New Roman" w:cs="Times New Roman"/>
          <w:sz w:val="28"/>
          <w:szCs w:val="28"/>
          <w:lang w:val="en-US"/>
        </w:rPr>
        <w:t xml:space="preserve"> lecturer at the Department of Economic Theory, Public and Municipal</w:t>
      </w:r>
    </w:p>
    <w:p w:rsidR="00591314" w:rsidRPr="002C2D49" w:rsidRDefault="00591314" w:rsidP="00A61F19">
      <w:pPr>
        <w:spacing w:after="0" w:line="360" w:lineRule="auto"/>
        <w:contextualSpacing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2C2D49">
        <w:rPr>
          <w:rFonts w:ascii="Times New Roman" w:hAnsi="Times New Roman" w:cs="Times New Roman"/>
          <w:sz w:val="28"/>
          <w:szCs w:val="28"/>
          <w:lang w:val="en-US"/>
        </w:rPr>
        <w:t xml:space="preserve">Administration - </w:t>
      </w:r>
      <w:proofErr w:type="spellStart"/>
      <w:r w:rsidRPr="002C2D49">
        <w:rPr>
          <w:rFonts w:ascii="Times New Roman" w:hAnsi="Times New Roman" w:cs="Times New Roman"/>
          <w:sz w:val="28"/>
          <w:szCs w:val="28"/>
          <w:lang w:val="en-US"/>
        </w:rPr>
        <w:t>Banzarov</w:t>
      </w:r>
      <w:proofErr w:type="spellEnd"/>
      <w:r w:rsidRPr="002C2D4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C2D49">
        <w:rPr>
          <w:rFonts w:ascii="Times New Roman" w:hAnsi="Times New Roman" w:cs="Times New Roman"/>
          <w:sz w:val="28"/>
          <w:szCs w:val="28"/>
          <w:lang w:val="en-US"/>
        </w:rPr>
        <w:t>Buryat</w:t>
      </w:r>
      <w:proofErr w:type="spellEnd"/>
      <w:r w:rsidRPr="002C2D49">
        <w:rPr>
          <w:rFonts w:ascii="Times New Roman" w:hAnsi="Times New Roman" w:cs="Times New Roman"/>
          <w:sz w:val="28"/>
          <w:szCs w:val="28"/>
          <w:lang w:val="en-US"/>
        </w:rPr>
        <w:t xml:space="preserve"> State University.</w:t>
      </w:r>
      <w:proofErr w:type="gramEnd"/>
      <w:r w:rsidRPr="002C2D49">
        <w:rPr>
          <w:rFonts w:ascii="Times New Roman" w:hAnsi="Times New Roman" w:cs="Times New Roman"/>
          <w:sz w:val="28"/>
          <w:szCs w:val="28"/>
          <w:lang w:val="en-US"/>
        </w:rPr>
        <w:cr/>
      </w:r>
    </w:p>
    <w:p w:rsidR="002D4EB6" w:rsidRPr="00801946" w:rsidRDefault="003E7F4E" w:rsidP="00A61F19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Аннотация.</w:t>
      </w:r>
      <w:r w:rsidR="00AE0962" w:rsidRPr="002C2D4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D4EB6" w:rsidRPr="002C2D49">
        <w:rPr>
          <w:rFonts w:ascii="Times New Roman" w:hAnsi="Times New Roman" w:cs="Times New Roman"/>
          <w:sz w:val="28"/>
          <w:szCs w:val="28"/>
        </w:rPr>
        <w:t xml:space="preserve">Социально-экономическое развитие страны напрямую зависит от социально-экономического положения субъектов Российской Федерации. Понимание ситуации в регионах является необходимым элементом формирования социально-экономической политики государства, направленной на снижение дифференциации территорий. В данной статье </w:t>
      </w:r>
      <w:r w:rsidR="00801946">
        <w:rPr>
          <w:rFonts w:ascii="Times New Roman" w:hAnsi="Times New Roman" w:cs="Times New Roman"/>
          <w:sz w:val="28"/>
          <w:szCs w:val="28"/>
        </w:rPr>
        <w:t xml:space="preserve">было </w:t>
      </w:r>
      <w:r w:rsidR="002D4EB6" w:rsidRPr="002C2D49">
        <w:rPr>
          <w:rFonts w:ascii="Times New Roman" w:hAnsi="Times New Roman" w:cs="Times New Roman"/>
          <w:sz w:val="28"/>
          <w:szCs w:val="28"/>
        </w:rPr>
        <w:t xml:space="preserve">рассмотрено социально-экономическое положение регионов </w:t>
      </w:r>
      <w:r w:rsidR="002D4EB6" w:rsidRPr="002C2D49">
        <w:rPr>
          <w:rFonts w:ascii="Times New Roman" w:hAnsi="Times New Roman" w:cs="Times New Roman"/>
          <w:sz w:val="28"/>
          <w:szCs w:val="28"/>
        </w:rPr>
        <w:lastRenderedPageBreak/>
        <w:t>Дальневосточного федерального округа</w:t>
      </w:r>
      <w:r w:rsidR="00642EAE">
        <w:rPr>
          <w:rFonts w:ascii="Times New Roman" w:hAnsi="Times New Roman" w:cs="Times New Roman"/>
          <w:sz w:val="28"/>
          <w:szCs w:val="28"/>
        </w:rPr>
        <w:t xml:space="preserve"> по имеющимся данным на 2023 год</w:t>
      </w:r>
      <w:r w:rsidR="002D4EB6" w:rsidRPr="002C2D49">
        <w:rPr>
          <w:rFonts w:ascii="Times New Roman" w:hAnsi="Times New Roman" w:cs="Times New Roman"/>
          <w:sz w:val="28"/>
          <w:szCs w:val="28"/>
        </w:rPr>
        <w:t xml:space="preserve">. </w:t>
      </w:r>
      <w:r w:rsidR="00801946">
        <w:rPr>
          <w:rFonts w:ascii="Times New Roman" w:hAnsi="Times New Roman" w:cs="Times New Roman"/>
          <w:sz w:val="28"/>
          <w:szCs w:val="28"/>
        </w:rPr>
        <w:t>Для анализа текущего положения ДФО был использован кластерный анализ, проведенный по основным социально-экономическим показателям,</w:t>
      </w:r>
      <w:r w:rsidR="00642EAE">
        <w:rPr>
          <w:rFonts w:ascii="Times New Roman" w:hAnsi="Times New Roman" w:cs="Times New Roman"/>
          <w:sz w:val="28"/>
          <w:szCs w:val="28"/>
        </w:rPr>
        <w:t xml:space="preserve"> и</w:t>
      </w:r>
      <w:r w:rsidR="00801946">
        <w:rPr>
          <w:rFonts w:ascii="Times New Roman" w:hAnsi="Times New Roman" w:cs="Times New Roman"/>
          <w:sz w:val="28"/>
          <w:szCs w:val="28"/>
        </w:rPr>
        <w:t xml:space="preserve"> в результате которого </w:t>
      </w:r>
      <w:r w:rsidR="002D4EB6" w:rsidRPr="002C2D49">
        <w:rPr>
          <w:rFonts w:ascii="Times New Roman" w:hAnsi="Times New Roman" w:cs="Times New Roman"/>
          <w:sz w:val="28"/>
          <w:szCs w:val="28"/>
        </w:rPr>
        <w:t xml:space="preserve">11 </w:t>
      </w:r>
      <w:r w:rsidR="00801946">
        <w:rPr>
          <w:rFonts w:ascii="Times New Roman" w:hAnsi="Times New Roman" w:cs="Times New Roman"/>
          <w:sz w:val="28"/>
          <w:szCs w:val="28"/>
        </w:rPr>
        <w:t>субъектов</w:t>
      </w:r>
      <w:r w:rsidR="002D4EB6" w:rsidRPr="002C2D49">
        <w:rPr>
          <w:rFonts w:ascii="Times New Roman" w:hAnsi="Times New Roman" w:cs="Times New Roman"/>
          <w:sz w:val="28"/>
          <w:szCs w:val="28"/>
        </w:rPr>
        <w:t xml:space="preserve"> были дифференцированы на три основные группы: регионы  со слаборазвитой экономикой, регионы с развитой экономикой и регионы с высокоразвитой экономикой. </w:t>
      </w:r>
      <w:r w:rsidR="00294DEE" w:rsidRPr="002C2D49">
        <w:rPr>
          <w:rFonts w:ascii="Times New Roman" w:hAnsi="Times New Roman" w:cs="Times New Roman"/>
          <w:sz w:val="28"/>
          <w:szCs w:val="28"/>
        </w:rPr>
        <w:t>В</w:t>
      </w:r>
      <w:r w:rsidR="00294DEE" w:rsidRPr="00801946">
        <w:rPr>
          <w:rFonts w:ascii="Times New Roman" w:hAnsi="Times New Roman" w:cs="Times New Roman"/>
          <w:sz w:val="28"/>
          <w:szCs w:val="28"/>
        </w:rPr>
        <w:t xml:space="preserve"> </w:t>
      </w:r>
      <w:r w:rsidR="00294DEE" w:rsidRPr="002C2D49">
        <w:rPr>
          <w:rFonts w:ascii="Times New Roman" w:hAnsi="Times New Roman" w:cs="Times New Roman"/>
          <w:sz w:val="28"/>
          <w:szCs w:val="28"/>
        </w:rPr>
        <w:t>результате</w:t>
      </w:r>
      <w:r w:rsidR="00294DEE" w:rsidRPr="00801946">
        <w:rPr>
          <w:rFonts w:ascii="Times New Roman" w:hAnsi="Times New Roman" w:cs="Times New Roman"/>
          <w:sz w:val="28"/>
          <w:szCs w:val="28"/>
        </w:rPr>
        <w:t xml:space="preserve"> </w:t>
      </w:r>
      <w:r w:rsidR="00801946">
        <w:rPr>
          <w:rFonts w:ascii="Times New Roman" w:hAnsi="Times New Roman" w:cs="Times New Roman"/>
          <w:sz w:val="28"/>
          <w:szCs w:val="28"/>
        </w:rPr>
        <w:t>анализа было выявлено, что социально-эконо</w:t>
      </w:r>
      <w:r w:rsidR="00642EAE">
        <w:rPr>
          <w:rFonts w:ascii="Times New Roman" w:hAnsi="Times New Roman" w:cs="Times New Roman"/>
          <w:sz w:val="28"/>
          <w:szCs w:val="28"/>
        </w:rPr>
        <w:t>мическое положение регионов Дальневосточного федерального округа является неравномерным</w:t>
      </w:r>
      <w:r w:rsidR="00801946">
        <w:rPr>
          <w:rFonts w:ascii="Times New Roman" w:hAnsi="Times New Roman" w:cs="Times New Roman"/>
          <w:sz w:val="28"/>
          <w:szCs w:val="28"/>
        </w:rPr>
        <w:t>.</w:t>
      </w:r>
    </w:p>
    <w:p w:rsidR="00A61F19" w:rsidRPr="002C2D49" w:rsidRDefault="00A61F19" w:rsidP="00A61F19">
      <w:pPr>
        <w:spacing w:after="0"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2C2D49">
        <w:rPr>
          <w:rFonts w:ascii="Times New Roman" w:hAnsi="Times New Roman" w:cs="Times New Roman"/>
          <w:b/>
          <w:sz w:val="28"/>
          <w:szCs w:val="28"/>
          <w:lang w:val="en-US"/>
        </w:rPr>
        <w:t>Abstract:</w:t>
      </w:r>
      <w:r w:rsidR="00AA22A9" w:rsidRPr="002C2D4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642EAE" w:rsidRPr="00642EAE">
        <w:rPr>
          <w:rFonts w:ascii="Times New Roman" w:hAnsi="Times New Roman" w:cs="Times New Roman"/>
          <w:sz w:val="28"/>
          <w:szCs w:val="28"/>
          <w:lang w:val="en-US"/>
        </w:rPr>
        <w:t>The socio-economic development of the country directly depends on the socio-economic situation of the constituent entities of the Russian Federation. Understanding the situation in the regions is an essential element in formulating the state's socio-economic policy aimed at reducing the differentiation of territories. This article examines the socio-economic situation of the regions of the Far Eastern Federal District based on available data for 2023. To analyze the current situation in the Far Eastern Federal District, a cluster analysis was conducted based on the main socio-economic indicators, and as a result, the 11 regions were divided into three main groups: regions with underdeveloped economies, regions with developed economies, and regions with highly developed economies. The analysis revealed that the socio-economic situation in the regions of the Far Eastern Federal District is uneven.</w:t>
      </w:r>
    </w:p>
    <w:p w:rsidR="00A61F19" w:rsidRPr="002C2D49" w:rsidRDefault="00A61F19" w:rsidP="00A61F19">
      <w:pPr>
        <w:spacing w:after="0"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2C2D49">
        <w:rPr>
          <w:rFonts w:ascii="Times New Roman" w:hAnsi="Times New Roman" w:cs="Times New Roman"/>
          <w:b/>
          <w:sz w:val="28"/>
          <w:szCs w:val="28"/>
        </w:rPr>
        <w:t xml:space="preserve">Ключевые слова: </w:t>
      </w:r>
      <w:r w:rsidRPr="002C2D49">
        <w:rPr>
          <w:rFonts w:ascii="Times New Roman" w:hAnsi="Times New Roman" w:cs="Times New Roman"/>
          <w:sz w:val="28"/>
          <w:szCs w:val="28"/>
        </w:rPr>
        <w:t xml:space="preserve">ДФО, социально-экономическое положение, проблемные регионы, </w:t>
      </w:r>
      <w:r w:rsidR="000C6D42" w:rsidRPr="002C2D49">
        <w:rPr>
          <w:rFonts w:ascii="Times New Roman" w:hAnsi="Times New Roman" w:cs="Times New Roman"/>
          <w:sz w:val="28"/>
          <w:szCs w:val="28"/>
        </w:rPr>
        <w:t xml:space="preserve">субъекты РФ, рейтинг, доходы населения, </w:t>
      </w:r>
      <w:r w:rsidR="00393AAC" w:rsidRPr="002C2D49">
        <w:rPr>
          <w:rFonts w:ascii="Times New Roman" w:hAnsi="Times New Roman" w:cs="Times New Roman"/>
          <w:sz w:val="28"/>
          <w:szCs w:val="28"/>
        </w:rPr>
        <w:t>уровень занятости, кластерный анализ.</w:t>
      </w:r>
    </w:p>
    <w:p w:rsidR="00A61F19" w:rsidRPr="002C2D49" w:rsidRDefault="00A61F19" w:rsidP="00A61F19">
      <w:pPr>
        <w:spacing w:after="0"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2C2D49">
        <w:rPr>
          <w:rFonts w:ascii="Times New Roman" w:hAnsi="Times New Roman" w:cs="Times New Roman"/>
          <w:b/>
          <w:sz w:val="28"/>
          <w:szCs w:val="28"/>
          <w:lang w:val="en-US"/>
        </w:rPr>
        <w:t xml:space="preserve">Key words: </w:t>
      </w:r>
      <w:r w:rsidR="00393AAC" w:rsidRPr="002C2D49">
        <w:rPr>
          <w:rFonts w:ascii="Times New Roman" w:hAnsi="Times New Roman" w:cs="Times New Roman"/>
          <w:sz w:val="28"/>
          <w:szCs w:val="28"/>
          <w:lang w:val="en-US"/>
        </w:rPr>
        <w:t>DFO, socioeconomic situation, problem regions, constituent of the Russian Federation, rating, population income, employment rate, cluster analysis.</w:t>
      </w:r>
    </w:p>
    <w:p w:rsidR="0053065C" w:rsidRPr="002C2D49" w:rsidRDefault="0053065C" w:rsidP="00A61F1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0E6FAF">
        <w:rPr>
          <w:rFonts w:ascii="Times New Roman" w:hAnsi="Times New Roman" w:cs="Times New Roman"/>
          <w:sz w:val="28"/>
        </w:rPr>
        <w:t xml:space="preserve">Социально-экономическое положение </w:t>
      </w:r>
      <w:r w:rsidR="000E6FAF" w:rsidRPr="000E6FAF">
        <w:rPr>
          <w:rFonts w:ascii="Times New Roman" w:hAnsi="Times New Roman" w:cs="Times New Roman"/>
          <w:sz w:val="28"/>
        </w:rPr>
        <w:t xml:space="preserve">регионов РФ напрямую влияет на социально-экономическое положение </w:t>
      </w:r>
      <w:r w:rsidRPr="000E6FAF">
        <w:rPr>
          <w:rFonts w:ascii="Times New Roman" w:hAnsi="Times New Roman" w:cs="Times New Roman"/>
          <w:sz w:val="28"/>
        </w:rPr>
        <w:t xml:space="preserve">государства в целом. </w:t>
      </w:r>
      <w:r w:rsidR="000E6FAF">
        <w:rPr>
          <w:rFonts w:ascii="Times New Roman" w:hAnsi="Times New Roman" w:cs="Times New Roman"/>
          <w:sz w:val="28"/>
        </w:rPr>
        <w:t xml:space="preserve">Из-за больших территорий России наблюдается </w:t>
      </w:r>
      <w:r w:rsidRPr="000E6FAF">
        <w:rPr>
          <w:rFonts w:ascii="Times New Roman" w:hAnsi="Times New Roman" w:cs="Times New Roman"/>
          <w:sz w:val="28"/>
        </w:rPr>
        <w:t xml:space="preserve">высокая степень неравномерного социально-экономического развития </w:t>
      </w:r>
      <w:r w:rsidR="000E6FAF" w:rsidRPr="000E6FAF">
        <w:rPr>
          <w:rFonts w:ascii="Times New Roman" w:hAnsi="Times New Roman" w:cs="Times New Roman"/>
          <w:sz w:val="28"/>
        </w:rPr>
        <w:t xml:space="preserve">страны </w:t>
      </w:r>
      <w:r w:rsidRPr="000E6FAF">
        <w:rPr>
          <w:rFonts w:ascii="Times New Roman" w:hAnsi="Times New Roman" w:cs="Times New Roman"/>
          <w:sz w:val="28"/>
        </w:rPr>
        <w:t>[2].</w:t>
      </w:r>
    </w:p>
    <w:p w:rsidR="001E72AF" w:rsidRPr="002C2D49" w:rsidRDefault="008B076B" w:rsidP="00A61F1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C2D49">
        <w:rPr>
          <w:rFonts w:ascii="Times New Roman" w:hAnsi="Times New Roman" w:cs="Times New Roman"/>
          <w:sz w:val="28"/>
          <w:szCs w:val="28"/>
        </w:rPr>
        <w:lastRenderedPageBreak/>
        <w:t>Дальневосточный федеральный округ — самый большой и наименее населённый федеральный округ России с населением около 7,9 миллиона человек и площадью 6 952 555 квадратных километров</w:t>
      </w:r>
      <w:r w:rsidR="0053065C" w:rsidRPr="002C2D49">
        <w:rPr>
          <w:rFonts w:ascii="Times New Roman" w:hAnsi="Times New Roman" w:cs="Times New Roman"/>
          <w:sz w:val="28"/>
          <w:szCs w:val="28"/>
        </w:rPr>
        <w:t>[3]</w:t>
      </w:r>
      <w:r w:rsidRPr="002C2D4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95F18" w:rsidRDefault="00795F18" w:rsidP="0053065C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C2D49">
        <w:rPr>
          <w:rFonts w:ascii="Times New Roman" w:hAnsi="Times New Roman" w:cs="Times New Roman"/>
          <w:sz w:val="28"/>
          <w:szCs w:val="28"/>
        </w:rPr>
        <w:t>Для оценки социально-экономического положения регионов Дальневосточно</w:t>
      </w:r>
      <w:r w:rsidR="00642EAE">
        <w:rPr>
          <w:rFonts w:ascii="Times New Roman" w:hAnsi="Times New Roman" w:cs="Times New Roman"/>
          <w:sz w:val="28"/>
          <w:szCs w:val="28"/>
        </w:rPr>
        <w:t>го федерального округа на материалах</w:t>
      </w:r>
      <w:r w:rsidRPr="002C2D49">
        <w:rPr>
          <w:rFonts w:ascii="Times New Roman" w:hAnsi="Times New Roman" w:cs="Times New Roman"/>
          <w:sz w:val="28"/>
          <w:szCs w:val="28"/>
        </w:rPr>
        <w:t xml:space="preserve"> Федеральной службы государственной статистики были выделены  показатели, характеризующие экономическую и социальную составл</w:t>
      </w:r>
      <w:r w:rsidR="0053065C" w:rsidRPr="002C2D49">
        <w:rPr>
          <w:rFonts w:ascii="Times New Roman" w:hAnsi="Times New Roman" w:cs="Times New Roman"/>
          <w:sz w:val="28"/>
          <w:szCs w:val="28"/>
        </w:rPr>
        <w:t>яющие качества жизни населения</w:t>
      </w:r>
      <w:r w:rsidR="00642EAE">
        <w:rPr>
          <w:rFonts w:ascii="Times New Roman" w:hAnsi="Times New Roman" w:cs="Times New Roman"/>
          <w:sz w:val="28"/>
          <w:szCs w:val="28"/>
        </w:rPr>
        <w:t xml:space="preserve"> (Таблица 1, Таблица 2) </w:t>
      </w:r>
      <w:r w:rsidR="0053065C" w:rsidRPr="002C2D49">
        <w:rPr>
          <w:rFonts w:ascii="Times New Roman" w:hAnsi="Times New Roman" w:cs="Times New Roman"/>
          <w:sz w:val="28"/>
          <w:szCs w:val="28"/>
        </w:rPr>
        <w:t>[3]</w:t>
      </w:r>
      <w:r w:rsidR="00642EAE">
        <w:rPr>
          <w:rFonts w:ascii="Times New Roman" w:hAnsi="Times New Roman" w:cs="Times New Roman"/>
          <w:sz w:val="28"/>
          <w:szCs w:val="28"/>
        </w:rPr>
        <w:t>.</w:t>
      </w:r>
    </w:p>
    <w:p w:rsidR="00642EAE" w:rsidRPr="002C2D49" w:rsidRDefault="00642EAE" w:rsidP="0053065C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33639E" w:rsidRPr="002C2D49" w:rsidRDefault="0033639E" w:rsidP="00A61F19">
      <w:pPr>
        <w:spacing w:after="0" w:line="360" w:lineRule="auto"/>
        <w:ind w:firstLine="709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2C2D49">
        <w:rPr>
          <w:rFonts w:ascii="Times New Roman" w:hAnsi="Times New Roman" w:cs="Times New Roman"/>
          <w:sz w:val="28"/>
          <w:szCs w:val="28"/>
        </w:rPr>
        <w:t>Таблица 1</w:t>
      </w:r>
    </w:p>
    <w:p w:rsidR="0033639E" w:rsidRPr="002C2D49" w:rsidRDefault="0033639E" w:rsidP="00A61F19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2C2D49">
        <w:rPr>
          <w:rFonts w:ascii="Times New Roman" w:hAnsi="Times New Roman" w:cs="Times New Roman"/>
          <w:sz w:val="28"/>
          <w:szCs w:val="28"/>
        </w:rPr>
        <w:t>Численность населения регионов Дальневосточного федерального округа за 2022 – 2024 гг. [</w:t>
      </w:r>
      <w:r w:rsidR="00625E70">
        <w:rPr>
          <w:rFonts w:ascii="Times New Roman" w:hAnsi="Times New Roman" w:cs="Times New Roman"/>
          <w:sz w:val="28"/>
          <w:szCs w:val="28"/>
        </w:rPr>
        <w:t>7</w:t>
      </w:r>
      <w:r w:rsidRPr="002C2D49">
        <w:rPr>
          <w:rFonts w:ascii="Times New Roman" w:hAnsi="Times New Roman" w:cs="Times New Roman"/>
          <w:sz w:val="28"/>
          <w:szCs w:val="28"/>
        </w:rPr>
        <w:t>]</w:t>
      </w:r>
    </w:p>
    <w:p w:rsidR="00294DEE" w:rsidRPr="002C2D49" w:rsidRDefault="00294DEE" w:rsidP="00A61F19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94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3"/>
        <w:gridCol w:w="3543"/>
        <w:gridCol w:w="1276"/>
        <w:gridCol w:w="1134"/>
        <w:gridCol w:w="1134"/>
        <w:gridCol w:w="1843"/>
      </w:tblGrid>
      <w:tr w:rsidR="0033639E" w:rsidRPr="002C2D49" w:rsidTr="0033639E">
        <w:trPr>
          <w:trHeight w:val="350"/>
        </w:trPr>
        <w:tc>
          <w:tcPr>
            <w:tcW w:w="513" w:type="dxa"/>
            <w:vMerge w:val="restart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  <w:vMerge w:val="restart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ind w:left="29" w:hanging="29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Регион</w:t>
            </w:r>
          </w:p>
        </w:tc>
        <w:tc>
          <w:tcPr>
            <w:tcW w:w="3544" w:type="dxa"/>
            <w:gridSpan w:val="3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Численность населения, </w:t>
            </w:r>
            <w:proofErr w:type="spellStart"/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тыс</w:t>
            </w:r>
            <w:proofErr w:type="gramStart"/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.ч</w:t>
            </w:r>
            <w:proofErr w:type="gramEnd"/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ел</w:t>
            </w:r>
            <w:proofErr w:type="spellEnd"/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  <w:vMerge w:val="restart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% от общей </w:t>
            </w:r>
            <w:proofErr w:type="spellStart"/>
            <w:r w:rsidRPr="002C2D49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числ</w:t>
            </w:r>
            <w:proofErr w:type="spellEnd"/>
            <w:r w:rsidRPr="002C2D49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. населения РФ на 2024 г.</w:t>
            </w:r>
          </w:p>
        </w:tc>
      </w:tr>
      <w:tr w:rsidR="0033639E" w:rsidRPr="002C2D49" w:rsidTr="0033639E">
        <w:trPr>
          <w:trHeight w:val="343"/>
        </w:trPr>
        <w:tc>
          <w:tcPr>
            <w:tcW w:w="513" w:type="dxa"/>
            <w:vMerge/>
            <w:shd w:val="clear" w:color="auto" w:fill="auto"/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  <w:vMerge/>
            <w:shd w:val="clear" w:color="auto" w:fill="auto"/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2022 г.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2023 г.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2024 г.</w:t>
            </w:r>
          </w:p>
        </w:tc>
        <w:tc>
          <w:tcPr>
            <w:tcW w:w="1843" w:type="dxa"/>
            <w:vMerge/>
            <w:shd w:val="clear" w:color="auto" w:fill="auto"/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3639E" w:rsidRPr="002C2D49" w:rsidTr="0033639E">
        <w:trPr>
          <w:trHeight w:val="260"/>
        </w:trPr>
        <w:tc>
          <w:tcPr>
            <w:tcW w:w="513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3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Приморский край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1 842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1 820,1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1 806,4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1,24</w:t>
            </w:r>
          </w:p>
        </w:tc>
      </w:tr>
      <w:tr w:rsidR="0033639E" w:rsidRPr="002C2D49" w:rsidTr="0033639E">
        <w:trPr>
          <w:trHeight w:val="223"/>
        </w:trPr>
        <w:tc>
          <w:tcPr>
            <w:tcW w:w="513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43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Хабаровский край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1 292,8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1 284,1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1 278,1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0,88</w:t>
            </w:r>
          </w:p>
        </w:tc>
      </w:tr>
      <w:tr w:rsidR="0033639E" w:rsidRPr="002C2D49" w:rsidTr="0033639E">
        <w:trPr>
          <w:trHeight w:val="287"/>
        </w:trPr>
        <w:tc>
          <w:tcPr>
            <w:tcW w:w="513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43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Республика Саха (Якутия)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997,7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999,6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1 004,1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0,69</w:t>
            </w:r>
          </w:p>
        </w:tc>
      </w:tr>
      <w:tr w:rsidR="0033639E" w:rsidRPr="002C2D49" w:rsidTr="0033639E">
        <w:trPr>
          <w:trHeight w:val="261"/>
        </w:trPr>
        <w:tc>
          <w:tcPr>
            <w:tcW w:w="513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4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Забайкальский край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1000,5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992,4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984,4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0,67</w:t>
            </w:r>
          </w:p>
        </w:tc>
      </w:tr>
      <w:tr w:rsidR="0033639E" w:rsidRPr="002C2D49" w:rsidTr="0033639E">
        <w:trPr>
          <w:trHeight w:val="261"/>
        </w:trPr>
        <w:tc>
          <w:tcPr>
            <w:tcW w:w="513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43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Республика Бурятия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976,3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973,2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971,5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0,66</w:t>
            </w:r>
          </w:p>
        </w:tc>
      </w:tr>
      <w:tr w:rsidR="0033639E" w:rsidRPr="002C2D49" w:rsidTr="0033639E">
        <w:trPr>
          <w:trHeight w:val="223"/>
        </w:trPr>
        <w:tc>
          <w:tcPr>
            <w:tcW w:w="513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543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Амурская область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763,6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756,2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750,1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0,51</w:t>
            </w:r>
          </w:p>
        </w:tc>
      </w:tr>
      <w:tr w:rsidR="0033639E" w:rsidRPr="002C2D49" w:rsidTr="0033639E">
        <w:trPr>
          <w:trHeight w:val="251"/>
        </w:trPr>
        <w:tc>
          <w:tcPr>
            <w:tcW w:w="513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543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Сахалинская область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466,0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460,5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457,6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0,31</w:t>
            </w:r>
          </w:p>
        </w:tc>
      </w:tr>
      <w:tr w:rsidR="0033639E" w:rsidRPr="002C2D49" w:rsidTr="0033639E">
        <w:trPr>
          <w:trHeight w:val="317"/>
        </w:trPr>
        <w:tc>
          <w:tcPr>
            <w:tcW w:w="513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543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Камчатский край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292,6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288,7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288,9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0,20</w:t>
            </w:r>
          </w:p>
        </w:tc>
      </w:tr>
      <w:tr w:rsidR="0033639E" w:rsidRPr="002C2D49" w:rsidTr="0033639E">
        <w:trPr>
          <w:trHeight w:val="237"/>
        </w:trPr>
        <w:tc>
          <w:tcPr>
            <w:tcW w:w="513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543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Еврейская автономная область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149,6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147,5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145,8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0,10</w:t>
            </w:r>
          </w:p>
        </w:tc>
      </w:tr>
      <w:tr w:rsidR="0033639E" w:rsidRPr="002C2D49" w:rsidTr="0033639E">
        <w:trPr>
          <w:trHeight w:val="231"/>
        </w:trPr>
        <w:tc>
          <w:tcPr>
            <w:tcW w:w="513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43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Магаданская область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135,9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134,3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133,4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0,09</w:t>
            </w:r>
          </w:p>
        </w:tc>
      </w:tr>
      <w:tr w:rsidR="0033639E" w:rsidRPr="002C2D49" w:rsidTr="0033639E">
        <w:trPr>
          <w:trHeight w:val="330"/>
        </w:trPr>
        <w:tc>
          <w:tcPr>
            <w:tcW w:w="513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543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Чукотский автономный округ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47,9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47,8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48,0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0,03</w:t>
            </w:r>
          </w:p>
        </w:tc>
      </w:tr>
      <w:tr w:rsidR="0033639E" w:rsidRPr="002C2D49" w:rsidTr="0033639E">
        <w:trPr>
          <w:trHeight w:val="314"/>
        </w:trPr>
        <w:tc>
          <w:tcPr>
            <w:tcW w:w="51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Всего по ДВФО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7 964,9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7 904,4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7 868,3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5,38</w:t>
            </w:r>
          </w:p>
        </w:tc>
      </w:tr>
      <w:tr w:rsidR="0033639E" w:rsidRPr="002C2D49" w:rsidTr="0033639E">
        <w:trPr>
          <w:trHeight w:val="268"/>
        </w:trPr>
        <w:tc>
          <w:tcPr>
            <w:tcW w:w="513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Всего по РФ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146 424,7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146 204,0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146 150,8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87" w:type="dxa"/>
              <w:bottom w:w="0" w:type="dxa"/>
              <w:right w:w="87" w:type="dxa"/>
            </w:tcMar>
            <w:vAlign w:val="center"/>
            <w:hideMark/>
          </w:tcPr>
          <w:p w:rsidR="0033639E" w:rsidRPr="002C2D49" w:rsidRDefault="0033639E" w:rsidP="00A61F19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-</w:t>
            </w:r>
          </w:p>
        </w:tc>
      </w:tr>
    </w:tbl>
    <w:p w:rsidR="007D3A15" w:rsidRDefault="007D3A15" w:rsidP="0053065C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294DEE" w:rsidRPr="002C2D49" w:rsidRDefault="00A61F19" w:rsidP="0053065C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C2D49">
        <w:rPr>
          <w:rFonts w:ascii="Times New Roman" w:hAnsi="Times New Roman" w:cs="Times New Roman"/>
          <w:sz w:val="28"/>
          <w:szCs w:val="28"/>
        </w:rPr>
        <w:lastRenderedPageBreak/>
        <w:t xml:space="preserve">Из таблицы 1, можно увидеть, что </w:t>
      </w:r>
      <w:r w:rsidR="00A065AE" w:rsidRPr="002C2D49">
        <w:rPr>
          <w:rFonts w:ascii="Times New Roman" w:hAnsi="Times New Roman" w:cs="Times New Roman"/>
          <w:sz w:val="28"/>
          <w:szCs w:val="28"/>
        </w:rPr>
        <w:t>числен</w:t>
      </w:r>
      <w:r w:rsidR="00642EAE">
        <w:rPr>
          <w:rFonts w:ascii="Times New Roman" w:hAnsi="Times New Roman" w:cs="Times New Roman"/>
          <w:sz w:val="28"/>
          <w:szCs w:val="28"/>
        </w:rPr>
        <w:t>ность населения ДФО</w:t>
      </w:r>
      <w:r w:rsidR="00A065AE" w:rsidRPr="002C2D49">
        <w:rPr>
          <w:rFonts w:ascii="Times New Roman" w:hAnsi="Times New Roman" w:cs="Times New Roman"/>
          <w:sz w:val="28"/>
          <w:szCs w:val="28"/>
        </w:rPr>
        <w:t xml:space="preserve"> составляет всего лишь 5,38% от об</w:t>
      </w:r>
      <w:r w:rsidR="00642EAE">
        <w:rPr>
          <w:rFonts w:ascii="Times New Roman" w:hAnsi="Times New Roman" w:cs="Times New Roman"/>
          <w:sz w:val="28"/>
          <w:szCs w:val="28"/>
        </w:rPr>
        <w:t>щей численности населения Российской Федерации</w:t>
      </w:r>
      <w:r w:rsidR="00A065AE" w:rsidRPr="002C2D49">
        <w:rPr>
          <w:rFonts w:ascii="Times New Roman" w:hAnsi="Times New Roman" w:cs="Times New Roman"/>
          <w:sz w:val="28"/>
          <w:szCs w:val="28"/>
        </w:rPr>
        <w:t xml:space="preserve">. Наиболее населенным регионом из ДФО является Приморский край – 1 806 тыс. чел. на 2024 год, за ним идут Хабаровский край и Республика Саха (Якутия) – 1 278 тыс. и 1 004,1 тыс. человек соответственно. Меньше всего населения насчитывается в Чукотском автономном округе – всего лишь </w:t>
      </w:r>
      <w:r w:rsidR="00795F18" w:rsidRPr="002C2D49">
        <w:rPr>
          <w:rFonts w:ascii="Times New Roman" w:hAnsi="Times New Roman" w:cs="Times New Roman"/>
          <w:sz w:val="28"/>
          <w:szCs w:val="28"/>
        </w:rPr>
        <w:t xml:space="preserve"> </w:t>
      </w:r>
      <w:r w:rsidR="00A065AE" w:rsidRPr="002C2D49">
        <w:rPr>
          <w:rFonts w:ascii="Times New Roman" w:hAnsi="Times New Roman" w:cs="Times New Roman"/>
          <w:sz w:val="28"/>
          <w:szCs w:val="28"/>
        </w:rPr>
        <w:t>48 тысяч человек.</w:t>
      </w:r>
    </w:p>
    <w:p w:rsidR="00795F18" w:rsidRPr="002C2D49" w:rsidRDefault="00795F18" w:rsidP="00795F18">
      <w:pPr>
        <w:spacing w:after="0" w:line="360" w:lineRule="auto"/>
        <w:ind w:firstLine="709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2C2D49">
        <w:rPr>
          <w:rFonts w:ascii="Times New Roman" w:hAnsi="Times New Roman" w:cs="Times New Roman"/>
          <w:sz w:val="28"/>
          <w:szCs w:val="28"/>
        </w:rPr>
        <w:t>Таблица 2</w:t>
      </w:r>
    </w:p>
    <w:p w:rsidR="00795F18" w:rsidRPr="002C2D49" w:rsidRDefault="0053065C" w:rsidP="007D3A15">
      <w:pPr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sz w:val="28"/>
        </w:rPr>
      </w:pPr>
      <w:r w:rsidRPr="002C2D49">
        <w:rPr>
          <w:rFonts w:ascii="Times New Roman" w:eastAsia="Times New Roman" w:hAnsi="Times New Roman" w:cs="Times New Roman"/>
          <w:sz w:val="28"/>
        </w:rPr>
        <w:t xml:space="preserve">Основные показатели </w:t>
      </w:r>
      <w:r w:rsidR="00795F18" w:rsidRPr="002C2D49">
        <w:rPr>
          <w:rFonts w:ascii="Times New Roman" w:eastAsia="Times New Roman" w:hAnsi="Times New Roman" w:cs="Times New Roman"/>
          <w:sz w:val="28"/>
        </w:rPr>
        <w:t>качества жи</w:t>
      </w:r>
      <w:r w:rsidRPr="002C2D49">
        <w:rPr>
          <w:rFonts w:ascii="Times New Roman" w:eastAsia="Times New Roman" w:hAnsi="Times New Roman" w:cs="Times New Roman"/>
          <w:sz w:val="28"/>
        </w:rPr>
        <w:t xml:space="preserve">зни населения в Дальневосточном </w:t>
      </w:r>
      <w:r w:rsidR="00795F18" w:rsidRPr="002C2D49">
        <w:rPr>
          <w:rFonts w:ascii="Times New Roman" w:eastAsia="Times New Roman" w:hAnsi="Times New Roman" w:cs="Times New Roman"/>
          <w:sz w:val="28"/>
        </w:rPr>
        <w:t>федеральном округе</w:t>
      </w:r>
      <w:r w:rsidR="00795F18" w:rsidRPr="002C2D49">
        <w:rPr>
          <w:rFonts w:ascii="Times New Roman" w:hAnsi="Times New Roman" w:cs="Times New Roman"/>
          <w:sz w:val="28"/>
          <w:szCs w:val="28"/>
        </w:rPr>
        <w:t xml:space="preserve"> в 2023 году [</w:t>
      </w:r>
      <w:r w:rsidR="00625E70">
        <w:rPr>
          <w:rFonts w:ascii="Times New Roman" w:hAnsi="Times New Roman" w:cs="Times New Roman"/>
          <w:sz w:val="28"/>
          <w:szCs w:val="28"/>
        </w:rPr>
        <w:t>7</w:t>
      </w:r>
      <w:r w:rsidR="00795F18" w:rsidRPr="002C2D49">
        <w:rPr>
          <w:rFonts w:ascii="Times New Roman" w:hAnsi="Times New Roman" w:cs="Times New Roman"/>
          <w:sz w:val="28"/>
          <w:szCs w:val="28"/>
        </w:rPr>
        <w:t>]</w:t>
      </w:r>
    </w:p>
    <w:tbl>
      <w:tblPr>
        <w:tblStyle w:val="a6"/>
        <w:tblpPr w:leftFromText="180" w:rightFromText="180" w:vertAnchor="page" w:horzAnchor="margin" w:tblpY="4321"/>
        <w:tblW w:w="9747" w:type="dxa"/>
        <w:tblLayout w:type="fixed"/>
        <w:tblLook w:val="04A0" w:firstRow="1" w:lastRow="0" w:firstColumn="1" w:lastColumn="0" w:noHBand="0" w:noVBand="1"/>
      </w:tblPr>
      <w:tblGrid>
        <w:gridCol w:w="1668"/>
        <w:gridCol w:w="1842"/>
        <w:gridCol w:w="1843"/>
        <w:gridCol w:w="1559"/>
        <w:gridCol w:w="1276"/>
        <w:gridCol w:w="1559"/>
      </w:tblGrid>
      <w:tr w:rsidR="00642EAE" w:rsidRPr="002C2D49" w:rsidTr="00642EAE">
        <w:tc>
          <w:tcPr>
            <w:tcW w:w="1668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Субъект РФ</w:t>
            </w:r>
          </w:p>
        </w:tc>
        <w:tc>
          <w:tcPr>
            <w:tcW w:w="1842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Среднедушевые доходы населения, тыс. руб.</w:t>
            </w:r>
          </w:p>
        </w:tc>
        <w:tc>
          <w:tcPr>
            <w:tcW w:w="1843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Потребительские расходы в среднем на душу населения, руб.</w:t>
            </w:r>
          </w:p>
        </w:tc>
        <w:tc>
          <w:tcPr>
            <w:tcW w:w="1559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 xml:space="preserve">ВВП на душу населения, </w:t>
            </w:r>
            <w:proofErr w:type="spellStart"/>
            <w:r w:rsidRPr="002C2D49">
              <w:rPr>
                <w:rFonts w:ascii="Times New Roman" w:hAnsi="Times New Roman" w:cs="Times New Roman"/>
              </w:rPr>
              <w:t>тыс</w:t>
            </w:r>
            <w:proofErr w:type="gramStart"/>
            <w:r w:rsidRPr="002C2D49">
              <w:rPr>
                <w:rFonts w:ascii="Times New Roman" w:hAnsi="Times New Roman" w:cs="Times New Roman"/>
              </w:rPr>
              <w:t>.р</w:t>
            </w:r>
            <w:proofErr w:type="gramEnd"/>
            <w:r w:rsidRPr="002C2D49">
              <w:rPr>
                <w:rFonts w:ascii="Times New Roman" w:hAnsi="Times New Roman" w:cs="Times New Roman"/>
              </w:rPr>
              <w:t>уб</w:t>
            </w:r>
            <w:proofErr w:type="spellEnd"/>
            <w:r w:rsidRPr="002C2D4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6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Уровень занятости, %</w:t>
            </w:r>
          </w:p>
        </w:tc>
        <w:tc>
          <w:tcPr>
            <w:tcW w:w="1559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 xml:space="preserve">Оборот розничной торговли, </w:t>
            </w:r>
            <w:proofErr w:type="spellStart"/>
            <w:r w:rsidRPr="002C2D49">
              <w:rPr>
                <w:rFonts w:ascii="Times New Roman" w:hAnsi="Times New Roman" w:cs="Times New Roman"/>
              </w:rPr>
              <w:t>млрд</w:t>
            </w:r>
            <w:proofErr w:type="gramStart"/>
            <w:r w:rsidRPr="002C2D49">
              <w:rPr>
                <w:rFonts w:ascii="Times New Roman" w:hAnsi="Times New Roman" w:cs="Times New Roman"/>
              </w:rPr>
              <w:t>.р</w:t>
            </w:r>
            <w:proofErr w:type="gramEnd"/>
            <w:r w:rsidRPr="002C2D49">
              <w:rPr>
                <w:rFonts w:ascii="Times New Roman" w:hAnsi="Times New Roman" w:cs="Times New Roman"/>
              </w:rPr>
              <w:t>уб</w:t>
            </w:r>
            <w:proofErr w:type="spellEnd"/>
            <w:r w:rsidRPr="002C2D49">
              <w:rPr>
                <w:rFonts w:ascii="Times New Roman" w:hAnsi="Times New Roman" w:cs="Times New Roman"/>
              </w:rPr>
              <w:t>.</w:t>
            </w:r>
          </w:p>
        </w:tc>
      </w:tr>
      <w:tr w:rsidR="00642EAE" w:rsidRPr="002C2D49" w:rsidTr="00642EAE">
        <w:tc>
          <w:tcPr>
            <w:tcW w:w="1668" w:type="dxa"/>
            <w:vAlign w:val="center"/>
          </w:tcPr>
          <w:p w:rsidR="00642EAE" w:rsidRPr="002C2D49" w:rsidRDefault="00642EAE" w:rsidP="00642EA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Республика Бурятия</w:t>
            </w:r>
          </w:p>
        </w:tc>
        <w:tc>
          <w:tcPr>
            <w:tcW w:w="1842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38,4</w:t>
            </w:r>
          </w:p>
        </w:tc>
        <w:tc>
          <w:tcPr>
            <w:tcW w:w="1843" w:type="dxa"/>
            <w:vAlign w:val="center"/>
          </w:tcPr>
          <w:p w:rsidR="00642EAE" w:rsidRPr="002C2D49" w:rsidRDefault="00642EAE" w:rsidP="00642EAE">
            <w:pPr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31 290</w:t>
            </w:r>
          </w:p>
        </w:tc>
        <w:tc>
          <w:tcPr>
            <w:tcW w:w="1559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503 918,8</w:t>
            </w:r>
          </w:p>
        </w:tc>
        <w:tc>
          <w:tcPr>
            <w:tcW w:w="1276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53,4</w:t>
            </w:r>
          </w:p>
        </w:tc>
        <w:tc>
          <w:tcPr>
            <w:tcW w:w="1559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269,6</w:t>
            </w:r>
          </w:p>
        </w:tc>
      </w:tr>
      <w:tr w:rsidR="00642EAE" w:rsidRPr="002C2D49" w:rsidTr="00642EAE">
        <w:tc>
          <w:tcPr>
            <w:tcW w:w="1668" w:type="dxa"/>
            <w:vAlign w:val="center"/>
          </w:tcPr>
          <w:p w:rsidR="00642EAE" w:rsidRPr="002C2D49" w:rsidRDefault="00642EAE" w:rsidP="00642EA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Республика Саха (Якутия)</w:t>
            </w:r>
          </w:p>
        </w:tc>
        <w:tc>
          <w:tcPr>
            <w:tcW w:w="1842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69,0</w:t>
            </w:r>
          </w:p>
        </w:tc>
        <w:tc>
          <w:tcPr>
            <w:tcW w:w="1843" w:type="dxa"/>
            <w:vAlign w:val="center"/>
          </w:tcPr>
          <w:p w:rsidR="00642EAE" w:rsidRPr="002C2D49" w:rsidRDefault="00642EAE" w:rsidP="00642EAE">
            <w:pPr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45 604</w:t>
            </w:r>
          </w:p>
        </w:tc>
        <w:tc>
          <w:tcPr>
            <w:tcW w:w="1559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2 229 816,5</w:t>
            </w:r>
          </w:p>
        </w:tc>
        <w:tc>
          <w:tcPr>
            <w:tcW w:w="1276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63,3</w:t>
            </w:r>
          </w:p>
        </w:tc>
        <w:tc>
          <w:tcPr>
            <w:tcW w:w="1559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353,7</w:t>
            </w:r>
          </w:p>
        </w:tc>
      </w:tr>
      <w:tr w:rsidR="00642EAE" w:rsidRPr="002C2D49" w:rsidTr="00642EAE">
        <w:tc>
          <w:tcPr>
            <w:tcW w:w="1668" w:type="dxa"/>
            <w:vAlign w:val="center"/>
          </w:tcPr>
          <w:p w:rsidR="00642EAE" w:rsidRPr="002C2D49" w:rsidRDefault="00642EAE" w:rsidP="00642EA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lastRenderedPageBreak/>
              <w:t>Забайкальский край</w:t>
            </w:r>
          </w:p>
        </w:tc>
        <w:tc>
          <w:tcPr>
            <w:tcW w:w="1842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42,8</w:t>
            </w:r>
          </w:p>
        </w:tc>
        <w:tc>
          <w:tcPr>
            <w:tcW w:w="1843" w:type="dxa"/>
            <w:vAlign w:val="center"/>
          </w:tcPr>
          <w:p w:rsidR="00642EAE" w:rsidRPr="002C2D49" w:rsidRDefault="00642EAE" w:rsidP="00642EAE">
            <w:pPr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30 826</w:t>
            </w:r>
          </w:p>
        </w:tc>
        <w:tc>
          <w:tcPr>
            <w:tcW w:w="1559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718 358,3</w:t>
            </w:r>
          </w:p>
        </w:tc>
        <w:tc>
          <w:tcPr>
            <w:tcW w:w="1276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56,7</w:t>
            </w:r>
          </w:p>
        </w:tc>
        <w:tc>
          <w:tcPr>
            <w:tcW w:w="1559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244,0</w:t>
            </w:r>
          </w:p>
        </w:tc>
      </w:tr>
      <w:tr w:rsidR="00642EAE" w:rsidRPr="002C2D49" w:rsidTr="00642EAE">
        <w:tc>
          <w:tcPr>
            <w:tcW w:w="1668" w:type="dxa"/>
            <w:vAlign w:val="center"/>
          </w:tcPr>
          <w:p w:rsidR="00642EAE" w:rsidRPr="002C2D49" w:rsidRDefault="00642EAE" w:rsidP="00642EA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Камчатский край</w:t>
            </w:r>
          </w:p>
        </w:tc>
        <w:tc>
          <w:tcPr>
            <w:tcW w:w="1842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84,7</w:t>
            </w:r>
          </w:p>
        </w:tc>
        <w:tc>
          <w:tcPr>
            <w:tcW w:w="1843" w:type="dxa"/>
            <w:vAlign w:val="center"/>
          </w:tcPr>
          <w:p w:rsidR="00642EAE" w:rsidRPr="002C2D49" w:rsidRDefault="00642EAE" w:rsidP="00642EAE">
            <w:pPr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50 350</w:t>
            </w:r>
          </w:p>
        </w:tc>
        <w:tc>
          <w:tcPr>
            <w:tcW w:w="1559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440 147,3</w:t>
            </w:r>
          </w:p>
        </w:tc>
        <w:tc>
          <w:tcPr>
            <w:tcW w:w="1276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68,5</w:t>
            </w:r>
          </w:p>
        </w:tc>
        <w:tc>
          <w:tcPr>
            <w:tcW w:w="1559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101,0</w:t>
            </w:r>
          </w:p>
        </w:tc>
      </w:tr>
      <w:tr w:rsidR="00642EAE" w:rsidRPr="002C2D49" w:rsidTr="00642EAE">
        <w:tc>
          <w:tcPr>
            <w:tcW w:w="1668" w:type="dxa"/>
            <w:vAlign w:val="center"/>
          </w:tcPr>
          <w:p w:rsidR="00642EAE" w:rsidRPr="002C2D49" w:rsidRDefault="00642EAE" w:rsidP="00642EA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Приморский край</w:t>
            </w:r>
          </w:p>
        </w:tc>
        <w:tc>
          <w:tcPr>
            <w:tcW w:w="1842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54,5</w:t>
            </w:r>
          </w:p>
        </w:tc>
        <w:tc>
          <w:tcPr>
            <w:tcW w:w="1843" w:type="dxa"/>
            <w:vAlign w:val="center"/>
          </w:tcPr>
          <w:p w:rsidR="00642EAE" w:rsidRPr="002C2D49" w:rsidRDefault="00642EAE" w:rsidP="00642EAE">
            <w:pPr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44 081</w:t>
            </w:r>
          </w:p>
        </w:tc>
        <w:tc>
          <w:tcPr>
            <w:tcW w:w="1559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1 862 934,3</w:t>
            </w:r>
          </w:p>
        </w:tc>
        <w:tc>
          <w:tcPr>
            <w:tcW w:w="1276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62,6</w:t>
            </w:r>
          </w:p>
        </w:tc>
        <w:tc>
          <w:tcPr>
            <w:tcW w:w="1559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651,0</w:t>
            </w:r>
          </w:p>
        </w:tc>
      </w:tr>
      <w:tr w:rsidR="00642EAE" w:rsidRPr="002C2D49" w:rsidTr="00642EAE">
        <w:tc>
          <w:tcPr>
            <w:tcW w:w="1668" w:type="dxa"/>
            <w:vAlign w:val="center"/>
          </w:tcPr>
          <w:p w:rsidR="00642EAE" w:rsidRPr="002C2D49" w:rsidRDefault="00642EAE" w:rsidP="00642EA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Хабаровский край</w:t>
            </w:r>
          </w:p>
        </w:tc>
        <w:tc>
          <w:tcPr>
            <w:tcW w:w="1842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58,1</w:t>
            </w:r>
          </w:p>
        </w:tc>
        <w:tc>
          <w:tcPr>
            <w:tcW w:w="1843" w:type="dxa"/>
            <w:vAlign w:val="center"/>
          </w:tcPr>
          <w:p w:rsidR="00642EAE" w:rsidRPr="002C2D49" w:rsidRDefault="00642EAE" w:rsidP="00642EAE">
            <w:pPr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47 075</w:t>
            </w:r>
          </w:p>
        </w:tc>
        <w:tc>
          <w:tcPr>
            <w:tcW w:w="1559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1 262 368,1</w:t>
            </w:r>
          </w:p>
        </w:tc>
        <w:tc>
          <w:tcPr>
            <w:tcW w:w="1276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65,3</w:t>
            </w:r>
          </w:p>
        </w:tc>
        <w:tc>
          <w:tcPr>
            <w:tcW w:w="1559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125,0</w:t>
            </w:r>
          </w:p>
        </w:tc>
      </w:tr>
      <w:tr w:rsidR="00642EAE" w:rsidRPr="002C2D49" w:rsidTr="00642EAE">
        <w:tc>
          <w:tcPr>
            <w:tcW w:w="1668" w:type="dxa"/>
            <w:vAlign w:val="center"/>
          </w:tcPr>
          <w:p w:rsidR="00642EAE" w:rsidRPr="002C2D49" w:rsidRDefault="00642EAE" w:rsidP="00642EA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Амурская область</w:t>
            </w:r>
          </w:p>
        </w:tc>
        <w:tc>
          <w:tcPr>
            <w:tcW w:w="1842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48,1</w:t>
            </w:r>
          </w:p>
        </w:tc>
        <w:tc>
          <w:tcPr>
            <w:tcW w:w="1843" w:type="dxa"/>
            <w:vAlign w:val="center"/>
          </w:tcPr>
          <w:p w:rsidR="00642EAE" w:rsidRPr="002C2D49" w:rsidRDefault="00642EAE" w:rsidP="00642EAE">
            <w:pPr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40 104</w:t>
            </w:r>
          </w:p>
        </w:tc>
        <w:tc>
          <w:tcPr>
            <w:tcW w:w="1559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793 851,9</w:t>
            </w:r>
          </w:p>
        </w:tc>
        <w:tc>
          <w:tcPr>
            <w:tcW w:w="1276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64,7</w:t>
            </w:r>
          </w:p>
        </w:tc>
        <w:tc>
          <w:tcPr>
            <w:tcW w:w="1559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267,6</w:t>
            </w:r>
          </w:p>
        </w:tc>
      </w:tr>
      <w:tr w:rsidR="00642EAE" w:rsidRPr="002C2D49" w:rsidTr="00642EAE">
        <w:tc>
          <w:tcPr>
            <w:tcW w:w="1668" w:type="dxa"/>
            <w:vAlign w:val="center"/>
          </w:tcPr>
          <w:p w:rsidR="00642EAE" w:rsidRPr="002C2D49" w:rsidRDefault="00642EAE" w:rsidP="00642EA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Магаданская область</w:t>
            </w:r>
          </w:p>
        </w:tc>
        <w:tc>
          <w:tcPr>
            <w:tcW w:w="1842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111,2</w:t>
            </w:r>
          </w:p>
        </w:tc>
        <w:tc>
          <w:tcPr>
            <w:tcW w:w="1843" w:type="dxa"/>
            <w:vAlign w:val="center"/>
          </w:tcPr>
          <w:p w:rsidR="00642EAE" w:rsidRPr="002C2D49" w:rsidRDefault="00642EAE" w:rsidP="00642EAE">
            <w:pPr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52 668</w:t>
            </w:r>
          </w:p>
        </w:tc>
        <w:tc>
          <w:tcPr>
            <w:tcW w:w="1559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403 892,8</w:t>
            </w:r>
          </w:p>
        </w:tc>
        <w:tc>
          <w:tcPr>
            <w:tcW w:w="1276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69,5</w:t>
            </w:r>
          </w:p>
        </w:tc>
        <w:tc>
          <w:tcPr>
            <w:tcW w:w="1559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49,0</w:t>
            </w:r>
          </w:p>
        </w:tc>
      </w:tr>
      <w:tr w:rsidR="00642EAE" w:rsidRPr="002C2D49" w:rsidTr="00642EAE">
        <w:tc>
          <w:tcPr>
            <w:tcW w:w="1668" w:type="dxa"/>
            <w:vAlign w:val="center"/>
          </w:tcPr>
          <w:p w:rsidR="00642EAE" w:rsidRPr="002C2D49" w:rsidRDefault="00642EAE" w:rsidP="00642EA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Сахалинская область</w:t>
            </w:r>
          </w:p>
        </w:tc>
        <w:tc>
          <w:tcPr>
            <w:tcW w:w="1842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74,0</w:t>
            </w:r>
          </w:p>
        </w:tc>
        <w:tc>
          <w:tcPr>
            <w:tcW w:w="1843" w:type="dxa"/>
            <w:vAlign w:val="center"/>
          </w:tcPr>
          <w:p w:rsidR="00642EAE" w:rsidRPr="002C2D49" w:rsidRDefault="00642EAE" w:rsidP="00642EAE">
            <w:pPr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55 859</w:t>
            </w:r>
          </w:p>
        </w:tc>
        <w:tc>
          <w:tcPr>
            <w:tcW w:w="1559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1 624 560,7</w:t>
            </w:r>
          </w:p>
        </w:tc>
        <w:tc>
          <w:tcPr>
            <w:tcW w:w="1276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68,1</w:t>
            </w:r>
          </w:p>
        </w:tc>
        <w:tc>
          <w:tcPr>
            <w:tcW w:w="1559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207,4</w:t>
            </w:r>
          </w:p>
        </w:tc>
      </w:tr>
      <w:tr w:rsidR="00642EAE" w:rsidRPr="002C2D49" w:rsidTr="00642EAE">
        <w:tc>
          <w:tcPr>
            <w:tcW w:w="1668" w:type="dxa"/>
            <w:vAlign w:val="center"/>
          </w:tcPr>
          <w:p w:rsidR="00642EAE" w:rsidRPr="002C2D49" w:rsidRDefault="00642EAE" w:rsidP="00642EA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Еврейская автономная область</w:t>
            </w:r>
          </w:p>
        </w:tc>
        <w:tc>
          <w:tcPr>
            <w:tcW w:w="1842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43,1</w:t>
            </w:r>
          </w:p>
        </w:tc>
        <w:tc>
          <w:tcPr>
            <w:tcW w:w="1843" w:type="dxa"/>
            <w:vAlign w:val="center"/>
          </w:tcPr>
          <w:p w:rsidR="00642EAE" w:rsidRPr="002C2D49" w:rsidRDefault="00642EAE" w:rsidP="00642EAE">
            <w:pPr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32 744</w:t>
            </w:r>
          </w:p>
        </w:tc>
        <w:tc>
          <w:tcPr>
            <w:tcW w:w="1559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102 215,3</w:t>
            </w:r>
          </w:p>
        </w:tc>
        <w:tc>
          <w:tcPr>
            <w:tcW w:w="1276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57,9</w:t>
            </w:r>
          </w:p>
        </w:tc>
        <w:tc>
          <w:tcPr>
            <w:tcW w:w="1559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37,9</w:t>
            </w:r>
          </w:p>
        </w:tc>
      </w:tr>
      <w:tr w:rsidR="00642EAE" w:rsidRPr="002C2D49" w:rsidTr="00642EAE">
        <w:tc>
          <w:tcPr>
            <w:tcW w:w="1668" w:type="dxa"/>
            <w:vAlign w:val="center"/>
          </w:tcPr>
          <w:p w:rsidR="00642EAE" w:rsidRPr="002C2D49" w:rsidRDefault="00642EAE" w:rsidP="00642EA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Чукотский автономный округ</w:t>
            </w:r>
          </w:p>
        </w:tc>
        <w:tc>
          <w:tcPr>
            <w:tcW w:w="1842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157,0</w:t>
            </w:r>
          </w:p>
        </w:tc>
        <w:tc>
          <w:tcPr>
            <w:tcW w:w="1843" w:type="dxa"/>
            <w:vAlign w:val="center"/>
          </w:tcPr>
          <w:p w:rsidR="00642EAE" w:rsidRPr="002C2D49" w:rsidRDefault="00642EAE" w:rsidP="00642EAE">
            <w:pPr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45 215</w:t>
            </w:r>
          </w:p>
        </w:tc>
        <w:tc>
          <w:tcPr>
            <w:tcW w:w="1559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186 709,4</w:t>
            </w:r>
          </w:p>
        </w:tc>
        <w:tc>
          <w:tcPr>
            <w:tcW w:w="1276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77,8</w:t>
            </w:r>
          </w:p>
        </w:tc>
        <w:tc>
          <w:tcPr>
            <w:tcW w:w="1559" w:type="dxa"/>
            <w:vAlign w:val="center"/>
          </w:tcPr>
          <w:p w:rsidR="00642EAE" w:rsidRPr="002C2D49" w:rsidRDefault="00642EAE" w:rsidP="00642EA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14,5</w:t>
            </w:r>
          </w:p>
        </w:tc>
      </w:tr>
    </w:tbl>
    <w:p w:rsidR="0053065C" w:rsidRPr="002C2D49" w:rsidRDefault="0053065C" w:rsidP="00294DEE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95F18" w:rsidRPr="002C2D49" w:rsidRDefault="00642EAE" w:rsidP="00642EA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="00795F18" w:rsidRPr="002C2D49">
        <w:rPr>
          <w:rFonts w:ascii="Times New Roman" w:hAnsi="Times New Roman" w:cs="Times New Roman"/>
          <w:sz w:val="28"/>
          <w:szCs w:val="28"/>
        </w:rPr>
        <w:t>начения социально-экономическ</w:t>
      </w:r>
      <w:r>
        <w:rPr>
          <w:rFonts w:ascii="Times New Roman" w:hAnsi="Times New Roman" w:cs="Times New Roman"/>
          <w:sz w:val="28"/>
          <w:szCs w:val="28"/>
        </w:rPr>
        <w:t>их показателей на Дальнем Востоке</w:t>
      </w:r>
      <w:r w:rsidR="00795F18" w:rsidRPr="002C2D49">
        <w:rPr>
          <w:rFonts w:ascii="Times New Roman" w:hAnsi="Times New Roman" w:cs="Times New Roman"/>
          <w:sz w:val="28"/>
          <w:szCs w:val="28"/>
        </w:rPr>
        <w:t>, достаточно сильно отличаются</w:t>
      </w:r>
      <w:r>
        <w:rPr>
          <w:rFonts w:ascii="Times New Roman" w:hAnsi="Times New Roman" w:cs="Times New Roman"/>
          <w:sz w:val="28"/>
          <w:szCs w:val="28"/>
        </w:rPr>
        <w:t xml:space="preserve"> друг от друга (Таблица 2)</w:t>
      </w:r>
      <w:r w:rsidR="00795F18" w:rsidRPr="002C2D49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Так, в</w:t>
      </w:r>
      <w:r w:rsidR="00125893" w:rsidRPr="002C2D49">
        <w:rPr>
          <w:rFonts w:ascii="Times New Roman" w:hAnsi="Times New Roman" w:cs="Times New Roman"/>
          <w:sz w:val="28"/>
          <w:szCs w:val="28"/>
        </w:rPr>
        <w:t xml:space="preserve"> </w:t>
      </w:r>
      <w:r w:rsidRPr="002C2D49">
        <w:rPr>
          <w:rFonts w:ascii="Times New Roman" w:hAnsi="Times New Roman" w:cs="Times New Roman"/>
          <w:sz w:val="28"/>
          <w:szCs w:val="28"/>
        </w:rPr>
        <w:t xml:space="preserve">Магаданской области </w:t>
      </w:r>
      <w:r>
        <w:rPr>
          <w:rFonts w:ascii="Times New Roman" w:hAnsi="Times New Roman" w:cs="Times New Roman"/>
          <w:sz w:val="28"/>
          <w:szCs w:val="28"/>
        </w:rPr>
        <w:t xml:space="preserve">и в Чукотском автономном округе </w:t>
      </w:r>
      <w:r w:rsidR="00125893" w:rsidRPr="002C2D49">
        <w:rPr>
          <w:rFonts w:ascii="Times New Roman" w:hAnsi="Times New Roman" w:cs="Times New Roman"/>
          <w:sz w:val="28"/>
          <w:szCs w:val="28"/>
        </w:rPr>
        <w:t xml:space="preserve">наибольшая занятость населения в ДФО, поэтому  неудивительно, что в этих регионах наблюдаются наибольшие среднедушевые доходы населения – </w:t>
      </w:r>
      <w:r>
        <w:rPr>
          <w:rFonts w:ascii="Times New Roman" w:hAnsi="Times New Roman" w:cs="Times New Roman"/>
          <w:sz w:val="28"/>
          <w:szCs w:val="28"/>
        </w:rPr>
        <w:t>111,2</w:t>
      </w:r>
      <w:r w:rsidR="00125893" w:rsidRPr="002C2D49">
        <w:rPr>
          <w:rFonts w:ascii="Times New Roman" w:hAnsi="Times New Roman" w:cs="Times New Roman"/>
          <w:sz w:val="28"/>
          <w:szCs w:val="28"/>
        </w:rPr>
        <w:t xml:space="preserve"> тыс. рублей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Pr="002C2D49">
        <w:rPr>
          <w:rFonts w:ascii="Times New Roman" w:hAnsi="Times New Roman" w:cs="Times New Roman"/>
          <w:sz w:val="28"/>
          <w:szCs w:val="28"/>
        </w:rPr>
        <w:t xml:space="preserve">157 тыс. рублей </w:t>
      </w:r>
      <w:r w:rsidR="00125893" w:rsidRPr="002C2D49">
        <w:rPr>
          <w:rFonts w:ascii="Times New Roman" w:hAnsi="Times New Roman" w:cs="Times New Roman"/>
          <w:sz w:val="28"/>
          <w:szCs w:val="28"/>
        </w:rPr>
        <w:t xml:space="preserve">соответственно. В остальных </w:t>
      </w:r>
      <w:r w:rsidR="008A3267" w:rsidRPr="002C2D49">
        <w:rPr>
          <w:rFonts w:ascii="Times New Roman" w:hAnsi="Times New Roman" w:cs="Times New Roman"/>
          <w:sz w:val="28"/>
          <w:szCs w:val="28"/>
        </w:rPr>
        <w:t>субъектах</w:t>
      </w:r>
      <w:r w:rsidR="00125893" w:rsidRPr="002C2D49">
        <w:rPr>
          <w:rFonts w:ascii="Times New Roman" w:hAnsi="Times New Roman" w:cs="Times New Roman"/>
          <w:sz w:val="28"/>
          <w:szCs w:val="28"/>
        </w:rPr>
        <w:t xml:space="preserve"> доходы почти в два раза меньше, при этом потребительские расходы на душу населения во всех регионах округа колеблются от 30 тыс. рублей до 55 тыс. рублей. </w:t>
      </w:r>
    </w:p>
    <w:p w:rsidR="00294DEE" w:rsidRPr="002C2D49" w:rsidRDefault="00125893" w:rsidP="00294DE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C2D49">
        <w:rPr>
          <w:rFonts w:ascii="Times New Roman" w:hAnsi="Times New Roman" w:cs="Times New Roman"/>
          <w:sz w:val="28"/>
          <w:szCs w:val="28"/>
        </w:rPr>
        <w:t xml:space="preserve">Оборот розничной торговли </w:t>
      </w:r>
      <w:r w:rsidR="008A3267" w:rsidRPr="002C2D49">
        <w:rPr>
          <w:rFonts w:ascii="Times New Roman" w:hAnsi="Times New Roman" w:cs="Times New Roman"/>
          <w:sz w:val="28"/>
          <w:szCs w:val="28"/>
        </w:rPr>
        <w:t xml:space="preserve">по регионам ДФО также сильно различается. Набольшее значение можно увидеть у Приморского края – 651,0 млрд. руб., за ним идет Республика (Саха) Якутия, у которой оборот почти в два раза меньше. У подавляющей части регионов этот показатель колеблется от 100,0 млрд. рублей до 270,0 млрд. рублей. Наименьший оборот розничной торговли у Чукотского автономного округа и составляет 14,5 млрд. рублей. </w:t>
      </w:r>
    </w:p>
    <w:p w:rsidR="00795F18" w:rsidRPr="002C2D49" w:rsidRDefault="008A3267" w:rsidP="00294DE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C2D49">
        <w:rPr>
          <w:rFonts w:ascii="Times New Roman" w:hAnsi="Times New Roman" w:cs="Times New Roman"/>
          <w:sz w:val="28"/>
          <w:szCs w:val="28"/>
        </w:rPr>
        <w:t xml:space="preserve">Проанализировав </w:t>
      </w:r>
      <w:r w:rsidR="00642EAE">
        <w:rPr>
          <w:rFonts w:ascii="Times New Roman" w:hAnsi="Times New Roman" w:cs="Times New Roman"/>
          <w:sz w:val="28"/>
          <w:szCs w:val="28"/>
        </w:rPr>
        <w:t xml:space="preserve">основные показатели </w:t>
      </w:r>
      <w:r w:rsidR="00642EAE" w:rsidRPr="002C2D49">
        <w:rPr>
          <w:rFonts w:ascii="Times New Roman" w:hAnsi="Times New Roman" w:cs="Times New Roman"/>
          <w:sz w:val="28"/>
          <w:szCs w:val="28"/>
        </w:rPr>
        <w:t xml:space="preserve">регионов Дальневосточного федерального округа, </w:t>
      </w:r>
      <w:r w:rsidR="00642EAE">
        <w:rPr>
          <w:rFonts w:ascii="Times New Roman" w:hAnsi="Times New Roman" w:cs="Times New Roman"/>
          <w:sz w:val="28"/>
          <w:szCs w:val="28"/>
        </w:rPr>
        <w:t xml:space="preserve">приведенные в таблице 2, </w:t>
      </w:r>
      <w:r w:rsidR="00926B83" w:rsidRPr="002C2D49">
        <w:rPr>
          <w:rFonts w:ascii="Times New Roman" w:hAnsi="Times New Roman" w:cs="Times New Roman"/>
          <w:sz w:val="28"/>
          <w:szCs w:val="28"/>
        </w:rPr>
        <w:t xml:space="preserve">можно увидеть, что </w:t>
      </w:r>
      <w:r w:rsidR="00642EAE">
        <w:rPr>
          <w:rFonts w:ascii="Times New Roman" w:hAnsi="Times New Roman" w:cs="Times New Roman"/>
          <w:sz w:val="28"/>
          <w:szCs w:val="28"/>
        </w:rPr>
        <w:t xml:space="preserve">они </w:t>
      </w:r>
      <w:r w:rsidR="00926B83" w:rsidRPr="002C2D49">
        <w:rPr>
          <w:rFonts w:ascii="Times New Roman" w:hAnsi="Times New Roman" w:cs="Times New Roman"/>
          <w:sz w:val="28"/>
          <w:szCs w:val="28"/>
        </w:rPr>
        <w:t xml:space="preserve">сильно различаются, поэтому </w:t>
      </w:r>
      <w:r w:rsidRPr="002C2D49">
        <w:rPr>
          <w:rFonts w:ascii="Times New Roman" w:hAnsi="Times New Roman" w:cs="Times New Roman"/>
          <w:sz w:val="28"/>
          <w:szCs w:val="28"/>
        </w:rPr>
        <w:t>нельзя однозначно сказать какие субъекты</w:t>
      </w:r>
      <w:r w:rsidR="00926B83" w:rsidRPr="002C2D49">
        <w:rPr>
          <w:rFonts w:ascii="Times New Roman" w:hAnsi="Times New Roman" w:cs="Times New Roman"/>
          <w:sz w:val="28"/>
          <w:szCs w:val="28"/>
        </w:rPr>
        <w:t xml:space="preserve"> являются</w:t>
      </w:r>
      <w:r w:rsidRPr="002C2D49">
        <w:rPr>
          <w:rFonts w:ascii="Times New Roman" w:hAnsi="Times New Roman" w:cs="Times New Roman"/>
          <w:sz w:val="28"/>
          <w:szCs w:val="28"/>
        </w:rPr>
        <w:t xml:space="preserve"> </w:t>
      </w:r>
      <w:r w:rsidR="00926B83" w:rsidRPr="002C2D49">
        <w:rPr>
          <w:rFonts w:ascii="Times New Roman" w:hAnsi="Times New Roman" w:cs="Times New Roman"/>
          <w:sz w:val="28"/>
          <w:szCs w:val="28"/>
        </w:rPr>
        <w:t>наиболее развитыми.</w:t>
      </w:r>
    </w:p>
    <w:p w:rsidR="00926B83" w:rsidRPr="002C2D49" w:rsidRDefault="00926B83" w:rsidP="00642EA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C2D49">
        <w:rPr>
          <w:rFonts w:ascii="Times New Roman" w:hAnsi="Times New Roman" w:cs="Times New Roman"/>
          <w:sz w:val="28"/>
          <w:szCs w:val="28"/>
        </w:rPr>
        <w:lastRenderedPageBreak/>
        <w:t>Чтобы оценить социально-экономическое положение регионов ДФО</w:t>
      </w:r>
      <w:r w:rsidR="00294DEE" w:rsidRPr="002C2D49">
        <w:rPr>
          <w:rFonts w:ascii="Times New Roman" w:hAnsi="Times New Roman" w:cs="Times New Roman"/>
          <w:sz w:val="28"/>
          <w:szCs w:val="28"/>
        </w:rPr>
        <w:t xml:space="preserve"> проведем кластерный анализ</w:t>
      </w:r>
      <w:r w:rsidR="006A710B" w:rsidRPr="002C2D49">
        <w:rPr>
          <w:rFonts w:ascii="Times New Roman" w:hAnsi="Times New Roman" w:cs="Times New Roman"/>
          <w:sz w:val="28"/>
          <w:szCs w:val="28"/>
        </w:rPr>
        <w:t>[</w:t>
      </w:r>
      <w:r w:rsidR="00625E70">
        <w:rPr>
          <w:rFonts w:ascii="Times New Roman" w:hAnsi="Times New Roman" w:cs="Times New Roman"/>
          <w:sz w:val="28"/>
          <w:szCs w:val="28"/>
        </w:rPr>
        <w:t>6</w:t>
      </w:r>
      <w:r w:rsidR="006A710B" w:rsidRPr="002C2D49">
        <w:rPr>
          <w:rFonts w:ascii="Times New Roman" w:hAnsi="Times New Roman" w:cs="Times New Roman"/>
          <w:sz w:val="28"/>
          <w:szCs w:val="28"/>
        </w:rPr>
        <w:t>]</w:t>
      </w:r>
      <w:r w:rsidR="00294DEE" w:rsidRPr="002C2D49">
        <w:rPr>
          <w:rFonts w:ascii="Times New Roman" w:hAnsi="Times New Roman" w:cs="Times New Roman"/>
          <w:sz w:val="28"/>
          <w:szCs w:val="28"/>
        </w:rPr>
        <w:t>.</w:t>
      </w:r>
      <w:r w:rsidR="00642EAE">
        <w:rPr>
          <w:rFonts w:ascii="Times New Roman" w:hAnsi="Times New Roman" w:cs="Times New Roman"/>
          <w:sz w:val="28"/>
          <w:szCs w:val="28"/>
        </w:rPr>
        <w:t xml:space="preserve"> Для этого</w:t>
      </w:r>
      <w:r w:rsidRPr="002C2D49">
        <w:rPr>
          <w:rFonts w:ascii="Times New Roman" w:hAnsi="Times New Roman" w:cs="Times New Roman"/>
          <w:sz w:val="28"/>
          <w:szCs w:val="28"/>
        </w:rPr>
        <w:t xml:space="preserve"> </w:t>
      </w:r>
      <w:r w:rsidR="00642EAE" w:rsidRPr="002C2D49">
        <w:rPr>
          <w:rFonts w:ascii="Times New Roman" w:hAnsi="Times New Roman" w:cs="Times New Roman"/>
          <w:sz w:val="28"/>
          <w:szCs w:val="28"/>
        </w:rPr>
        <w:t>из таблицы 1 и таблицы 2</w:t>
      </w:r>
      <w:r w:rsidR="00642EAE">
        <w:rPr>
          <w:rFonts w:ascii="Times New Roman" w:hAnsi="Times New Roman" w:cs="Times New Roman"/>
          <w:sz w:val="28"/>
          <w:szCs w:val="28"/>
        </w:rPr>
        <w:t xml:space="preserve"> </w:t>
      </w:r>
      <w:r w:rsidRPr="002C2D49">
        <w:rPr>
          <w:rFonts w:ascii="Times New Roman" w:hAnsi="Times New Roman" w:cs="Times New Roman"/>
          <w:sz w:val="28"/>
          <w:szCs w:val="28"/>
        </w:rPr>
        <w:t xml:space="preserve">необходимо выбрать </w:t>
      </w:r>
      <w:r w:rsidR="00642EAE">
        <w:rPr>
          <w:rFonts w:ascii="Times New Roman" w:hAnsi="Times New Roman" w:cs="Times New Roman"/>
          <w:sz w:val="28"/>
          <w:szCs w:val="28"/>
        </w:rPr>
        <w:t xml:space="preserve">по каждому показателю </w:t>
      </w:r>
      <w:r w:rsidRPr="002C2D49">
        <w:rPr>
          <w:rFonts w:ascii="Times New Roman" w:hAnsi="Times New Roman" w:cs="Times New Roman"/>
          <w:sz w:val="28"/>
          <w:szCs w:val="28"/>
        </w:rPr>
        <w:t>наибольшие данные</w:t>
      </w:r>
      <w:r w:rsidR="00642EAE">
        <w:rPr>
          <w:rFonts w:ascii="Times New Roman" w:hAnsi="Times New Roman" w:cs="Times New Roman"/>
          <w:sz w:val="28"/>
          <w:szCs w:val="28"/>
        </w:rPr>
        <w:t xml:space="preserve"> и </w:t>
      </w:r>
      <w:r w:rsidRPr="002C2D49">
        <w:rPr>
          <w:rFonts w:ascii="Times New Roman" w:hAnsi="Times New Roman" w:cs="Times New Roman"/>
          <w:sz w:val="28"/>
          <w:szCs w:val="28"/>
        </w:rPr>
        <w:t>составить</w:t>
      </w:r>
      <w:r w:rsidR="001517DB" w:rsidRPr="002C2D49">
        <w:rPr>
          <w:rFonts w:ascii="Times New Roman" w:hAnsi="Times New Roman" w:cs="Times New Roman"/>
          <w:sz w:val="28"/>
          <w:szCs w:val="28"/>
        </w:rPr>
        <w:t xml:space="preserve"> новую т</w:t>
      </w:r>
      <w:r w:rsidRPr="002C2D49">
        <w:rPr>
          <w:rFonts w:ascii="Times New Roman" w:hAnsi="Times New Roman" w:cs="Times New Roman"/>
          <w:sz w:val="28"/>
          <w:szCs w:val="28"/>
        </w:rPr>
        <w:t>аблицу 3.</w:t>
      </w:r>
    </w:p>
    <w:p w:rsidR="00795F18" w:rsidRPr="002C2D49" w:rsidRDefault="00926B83" w:rsidP="00926B83">
      <w:pPr>
        <w:jc w:val="right"/>
        <w:rPr>
          <w:rFonts w:ascii="Times New Roman" w:hAnsi="Times New Roman" w:cs="Times New Roman"/>
          <w:sz w:val="28"/>
        </w:rPr>
      </w:pPr>
      <w:r w:rsidRPr="002C2D49">
        <w:rPr>
          <w:rFonts w:ascii="Times New Roman" w:hAnsi="Times New Roman" w:cs="Times New Roman"/>
          <w:sz w:val="28"/>
        </w:rPr>
        <w:t>Таблица 3</w:t>
      </w:r>
    </w:p>
    <w:p w:rsidR="00795F18" w:rsidRPr="002C2D49" w:rsidRDefault="00795F18" w:rsidP="00795F18">
      <w:pPr>
        <w:jc w:val="center"/>
        <w:rPr>
          <w:rFonts w:ascii="Times New Roman" w:hAnsi="Times New Roman" w:cs="Times New Roman"/>
          <w:sz w:val="28"/>
        </w:rPr>
      </w:pPr>
      <w:r w:rsidRPr="002C2D49">
        <w:rPr>
          <w:rFonts w:ascii="Times New Roman" w:hAnsi="Times New Roman" w:cs="Times New Roman"/>
          <w:sz w:val="28"/>
        </w:rPr>
        <w:t>Максимальное значение показателей по каждой группе</w:t>
      </w:r>
    </w:p>
    <w:tbl>
      <w:tblPr>
        <w:tblStyle w:val="a6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598"/>
        <w:gridCol w:w="1805"/>
        <w:gridCol w:w="1984"/>
        <w:gridCol w:w="1559"/>
        <w:gridCol w:w="1276"/>
        <w:gridCol w:w="1559"/>
      </w:tblGrid>
      <w:tr w:rsidR="00F3309F" w:rsidRPr="002C2D49" w:rsidTr="00F3309F">
        <w:tc>
          <w:tcPr>
            <w:tcW w:w="1598" w:type="dxa"/>
          </w:tcPr>
          <w:p w:rsidR="00F3309F" w:rsidRPr="002C2D49" w:rsidRDefault="00F3309F" w:rsidP="00AA22A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 xml:space="preserve">Численность населения, </w:t>
            </w:r>
            <w:proofErr w:type="spellStart"/>
            <w:r w:rsidRPr="002C2D49">
              <w:rPr>
                <w:rFonts w:ascii="Times New Roman" w:hAnsi="Times New Roman" w:cs="Times New Roman"/>
              </w:rPr>
              <w:t>тыс</w:t>
            </w:r>
            <w:proofErr w:type="gramStart"/>
            <w:r w:rsidRPr="002C2D49">
              <w:rPr>
                <w:rFonts w:ascii="Times New Roman" w:hAnsi="Times New Roman" w:cs="Times New Roman"/>
              </w:rPr>
              <w:t>.ч</w:t>
            </w:r>
            <w:proofErr w:type="gramEnd"/>
            <w:r w:rsidRPr="002C2D49">
              <w:rPr>
                <w:rFonts w:ascii="Times New Roman" w:hAnsi="Times New Roman" w:cs="Times New Roman"/>
              </w:rPr>
              <w:t>ел</w:t>
            </w:r>
            <w:proofErr w:type="spellEnd"/>
            <w:r w:rsidRPr="002C2D4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05" w:type="dxa"/>
            <w:vAlign w:val="center"/>
          </w:tcPr>
          <w:p w:rsidR="00F3309F" w:rsidRPr="002C2D49" w:rsidRDefault="00F3309F" w:rsidP="00AA22A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Среднедушевые доходы населения, тыс. руб.</w:t>
            </w:r>
          </w:p>
        </w:tc>
        <w:tc>
          <w:tcPr>
            <w:tcW w:w="1984" w:type="dxa"/>
            <w:vAlign w:val="center"/>
          </w:tcPr>
          <w:p w:rsidR="00F3309F" w:rsidRPr="002C2D49" w:rsidRDefault="00F3309F" w:rsidP="00AA22A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Потребительские расходы в среднем на душу населения, руб.</w:t>
            </w:r>
          </w:p>
        </w:tc>
        <w:tc>
          <w:tcPr>
            <w:tcW w:w="1559" w:type="dxa"/>
            <w:vAlign w:val="center"/>
          </w:tcPr>
          <w:p w:rsidR="00F3309F" w:rsidRPr="002C2D49" w:rsidRDefault="00F3309F" w:rsidP="00AA22A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 xml:space="preserve">ВВП на душу населения, </w:t>
            </w:r>
            <w:proofErr w:type="spellStart"/>
            <w:r w:rsidRPr="002C2D49">
              <w:rPr>
                <w:rFonts w:ascii="Times New Roman" w:hAnsi="Times New Roman" w:cs="Times New Roman"/>
              </w:rPr>
              <w:t>тыс</w:t>
            </w:r>
            <w:proofErr w:type="gramStart"/>
            <w:r w:rsidRPr="002C2D49">
              <w:rPr>
                <w:rFonts w:ascii="Times New Roman" w:hAnsi="Times New Roman" w:cs="Times New Roman"/>
              </w:rPr>
              <w:t>.р</w:t>
            </w:r>
            <w:proofErr w:type="gramEnd"/>
            <w:r w:rsidRPr="002C2D49">
              <w:rPr>
                <w:rFonts w:ascii="Times New Roman" w:hAnsi="Times New Roman" w:cs="Times New Roman"/>
              </w:rPr>
              <w:t>уб</w:t>
            </w:r>
            <w:proofErr w:type="spellEnd"/>
            <w:r w:rsidRPr="002C2D4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6" w:type="dxa"/>
            <w:vAlign w:val="center"/>
          </w:tcPr>
          <w:p w:rsidR="00F3309F" w:rsidRPr="002C2D49" w:rsidRDefault="00F3309F" w:rsidP="00AA22A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Уровень занятости, %</w:t>
            </w:r>
          </w:p>
        </w:tc>
        <w:tc>
          <w:tcPr>
            <w:tcW w:w="1559" w:type="dxa"/>
            <w:vAlign w:val="center"/>
          </w:tcPr>
          <w:p w:rsidR="00F3309F" w:rsidRPr="002C2D49" w:rsidRDefault="00F3309F" w:rsidP="00AA22A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 xml:space="preserve">Оборот розничной торговли, </w:t>
            </w:r>
            <w:proofErr w:type="spellStart"/>
            <w:r w:rsidRPr="002C2D49">
              <w:rPr>
                <w:rFonts w:ascii="Times New Roman" w:hAnsi="Times New Roman" w:cs="Times New Roman"/>
              </w:rPr>
              <w:t>млн</w:t>
            </w:r>
            <w:proofErr w:type="gramStart"/>
            <w:r w:rsidRPr="002C2D49">
              <w:rPr>
                <w:rFonts w:ascii="Times New Roman" w:hAnsi="Times New Roman" w:cs="Times New Roman"/>
              </w:rPr>
              <w:t>.р</w:t>
            </w:r>
            <w:proofErr w:type="gramEnd"/>
            <w:r w:rsidRPr="002C2D49">
              <w:rPr>
                <w:rFonts w:ascii="Times New Roman" w:hAnsi="Times New Roman" w:cs="Times New Roman"/>
              </w:rPr>
              <w:t>уб</w:t>
            </w:r>
            <w:proofErr w:type="spellEnd"/>
            <w:r w:rsidRPr="002C2D49">
              <w:rPr>
                <w:rFonts w:ascii="Times New Roman" w:hAnsi="Times New Roman" w:cs="Times New Roman"/>
              </w:rPr>
              <w:t>.</w:t>
            </w:r>
          </w:p>
        </w:tc>
      </w:tr>
      <w:tr w:rsidR="00F3309F" w:rsidRPr="002C2D49" w:rsidTr="00F3309F">
        <w:tc>
          <w:tcPr>
            <w:tcW w:w="1598" w:type="dxa"/>
          </w:tcPr>
          <w:p w:rsidR="00F3309F" w:rsidRPr="002C2D49" w:rsidRDefault="00F3309F" w:rsidP="00AA22A9">
            <w:pPr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1820,1</w:t>
            </w:r>
          </w:p>
        </w:tc>
        <w:tc>
          <w:tcPr>
            <w:tcW w:w="1805" w:type="dxa"/>
            <w:vAlign w:val="center"/>
          </w:tcPr>
          <w:p w:rsidR="00F3309F" w:rsidRPr="002C2D49" w:rsidRDefault="00F3309F" w:rsidP="00AA22A9">
            <w:pPr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157,0</w:t>
            </w:r>
          </w:p>
        </w:tc>
        <w:tc>
          <w:tcPr>
            <w:tcW w:w="1984" w:type="dxa"/>
            <w:vAlign w:val="center"/>
          </w:tcPr>
          <w:p w:rsidR="00F3309F" w:rsidRPr="002C2D49" w:rsidRDefault="00F3309F" w:rsidP="00AA22A9">
            <w:pPr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55 859</w:t>
            </w:r>
          </w:p>
        </w:tc>
        <w:tc>
          <w:tcPr>
            <w:tcW w:w="1559" w:type="dxa"/>
            <w:vAlign w:val="center"/>
          </w:tcPr>
          <w:p w:rsidR="00F3309F" w:rsidRPr="002C2D49" w:rsidRDefault="00F3309F" w:rsidP="00AA22A9">
            <w:pPr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2 229 816,5</w:t>
            </w:r>
          </w:p>
        </w:tc>
        <w:tc>
          <w:tcPr>
            <w:tcW w:w="1276" w:type="dxa"/>
            <w:vAlign w:val="center"/>
          </w:tcPr>
          <w:p w:rsidR="00F3309F" w:rsidRPr="002C2D49" w:rsidRDefault="00F3309F" w:rsidP="00AA22A9">
            <w:pPr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77,8</w:t>
            </w:r>
          </w:p>
        </w:tc>
        <w:tc>
          <w:tcPr>
            <w:tcW w:w="1559" w:type="dxa"/>
            <w:vAlign w:val="center"/>
          </w:tcPr>
          <w:p w:rsidR="00F3309F" w:rsidRPr="002C2D49" w:rsidRDefault="00F3309F" w:rsidP="00AA22A9">
            <w:pPr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651,0</w:t>
            </w:r>
          </w:p>
        </w:tc>
      </w:tr>
    </w:tbl>
    <w:p w:rsidR="00795F18" w:rsidRPr="002C2D49" w:rsidRDefault="00795F18" w:rsidP="001517D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</w:p>
    <w:p w:rsidR="001517DB" w:rsidRPr="002C2D49" w:rsidRDefault="00642EAE" w:rsidP="002D4EB6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Затем</w:t>
      </w:r>
      <w:r w:rsidR="001517DB" w:rsidRPr="002C2D4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находим отношение между каждым значением показателей и максимальным значением показателя в каждой </w:t>
      </w:r>
      <w:r w:rsidR="001517DB" w:rsidRPr="002C2D49">
        <w:rPr>
          <w:rFonts w:ascii="Times New Roman" w:hAnsi="Times New Roman" w:cs="Times New Roman"/>
          <w:sz w:val="28"/>
          <w:szCs w:val="28"/>
        </w:rPr>
        <w:t xml:space="preserve">группе, </w:t>
      </w:r>
      <w:r>
        <w:rPr>
          <w:rFonts w:ascii="Times New Roman" w:hAnsi="Times New Roman" w:cs="Times New Roman"/>
          <w:sz w:val="28"/>
          <w:szCs w:val="28"/>
        </w:rPr>
        <w:t xml:space="preserve">чтобы получить </w:t>
      </w:r>
      <w:r w:rsidR="001517DB" w:rsidRPr="002C2D49">
        <w:rPr>
          <w:rFonts w:ascii="Times New Roman" w:hAnsi="Times New Roman" w:cs="Times New Roman"/>
          <w:sz w:val="28"/>
          <w:szCs w:val="28"/>
        </w:rPr>
        <w:t>таблицу 4.</w:t>
      </w:r>
    </w:p>
    <w:p w:rsidR="001517DB" w:rsidRPr="002C2D49" w:rsidRDefault="001517DB" w:rsidP="001517DB">
      <w:pPr>
        <w:spacing w:after="0" w:line="360" w:lineRule="auto"/>
        <w:ind w:firstLine="709"/>
        <w:contextualSpacing/>
        <w:jc w:val="right"/>
        <w:rPr>
          <w:rFonts w:ascii="Times New Roman" w:hAnsi="Times New Roman" w:cs="Times New Roman"/>
          <w:sz w:val="28"/>
        </w:rPr>
      </w:pPr>
      <w:r w:rsidRPr="002C2D49">
        <w:rPr>
          <w:rFonts w:ascii="Times New Roman" w:hAnsi="Times New Roman" w:cs="Times New Roman"/>
          <w:sz w:val="28"/>
          <w:szCs w:val="28"/>
        </w:rPr>
        <w:t>Таблица 4</w:t>
      </w:r>
    </w:p>
    <w:p w:rsidR="00795F18" w:rsidRPr="002C2D49" w:rsidRDefault="00795F18" w:rsidP="00795F18">
      <w:pPr>
        <w:ind w:left="142"/>
        <w:jc w:val="center"/>
        <w:rPr>
          <w:rFonts w:ascii="Times New Roman" w:hAnsi="Times New Roman" w:cs="Times New Roman"/>
          <w:sz w:val="28"/>
        </w:rPr>
      </w:pPr>
      <w:r w:rsidRPr="002C2D49">
        <w:rPr>
          <w:rFonts w:ascii="Times New Roman" w:hAnsi="Times New Roman" w:cs="Times New Roman"/>
          <w:sz w:val="28"/>
        </w:rPr>
        <w:t>Коэффициенты социально-экономических показателей</w:t>
      </w:r>
    </w:p>
    <w:tbl>
      <w:tblPr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702"/>
        <w:gridCol w:w="992"/>
        <w:gridCol w:w="1276"/>
        <w:gridCol w:w="1843"/>
        <w:gridCol w:w="1418"/>
        <w:gridCol w:w="1275"/>
        <w:gridCol w:w="1275"/>
      </w:tblGrid>
      <w:tr w:rsidR="00AE0962" w:rsidRPr="002C2D49" w:rsidTr="00F3309F">
        <w:trPr>
          <w:trHeight w:val="1597"/>
        </w:trPr>
        <w:tc>
          <w:tcPr>
            <w:tcW w:w="17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0962" w:rsidRPr="002C2D49" w:rsidRDefault="00AE0962" w:rsidP="00AE096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Субъект РФ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E0962" w:rsidRPr="002C2D49" w:rsidRDefault="00AE0962" w:rsidP="00AE096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Численность населения, </w:t>
            </w:r>
            <w:proofErr w:type="spellStart"/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тыс</w:t>
            </w:r>
            <w:proofErr w:type="gramStart"/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.ч</w:t>
            </w:r>
            <w:proofErr w:type="gramEnd"/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ел</w:t>
            </w:r>
            <w:proofErr w:type="spellEnd"/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0962" w:rsidRPr="002C2D49" w:rsidRDefault="00AE0962" w:rsidP="00AE0962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Среднедушевые доходы населения, тыс. руб.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0962" w:rsidRPr="002C2D49" w:rsidRDefault="00AE0962" w:rsidP="00AE0962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Потребительские расходы в среднем на душу населения, руб.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0962" w:rsidRPr="002C2D49" w:rsidRDefault="00AE0962" w:rsidP="00AE0962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 xml:space="preserve">ВВП на душу населения, </w:t>
            </w:r>
            <w:proofErr w:type="spellStart"/>
            <w:r w:rsidRPr="002C2D49">
              <w:rPr>
                <w:rFonts w:ascii="Times New Roman" w:hAnsi="Times New Roman" w:cs="Times New Roman"/>
              </w:rPr>
              <w:t>тыс</w:t>
            </w:r>
            <w:proofErr w:type="gramStart"/>
            <w:r w:rsidRPr="002C2D49">
              <w:rPr>
                <w:rFonts w:ascii="Times New Roman" w:hAnsi="Times New Roman" w:cs="Times New Roman"/>
              </w:rPr>
              <w:t>.р</w:t>
            </w:r>
            <w:proofErr w:type="gramEnd"/>
            <w:r w:rsidRPr="002C2D49">
              <w:rPr>
                <w:rFonts w:ascii="Times New Roman" w:hAnsi="Times New Roman" w:cs="Times New Roman"/>
              </w:rPr>
              <w:t>уб</w:t>
            </w:r>
            <w:proofErr w:type="spellEnd"/>
            <w:r w:rsidRPr="002C2D4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0962" w:rsidRPr="002C2D49" w:rsidRDefault="00AE0962" w:rsidP="00AE0962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Уровень занятости, %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0962" w:rsidRPr="002C2D49" w:rsidRDefault="00AE0962" w:rsidP="00AE0962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 xml:space="preserve">Оборот розничной торговли, </w:t>
            </w:r>
            <w:proofErr w:type="spellStart"/>
            <w:r w:rsidRPr="002C2D49">
              <w:rPr>
                <w:rFonts w:ascii="Times New Roman" w:hAnsi="Times New Roman" w:cs="Times New Roman"/>
              </w:rPr>
              <w:t>млрд</w:t>
            </w:r>
            <w:proofErr w:type="gramStart"/>
            <w:r w:rsidRPr="002C2D49">
              <w:rPr>
                <w:rFonts w:ascii="Times New Roman" w:hAnsi="Times New Roman" w:cs="Times New Roman"/>
              </w:rPr>
              <w:t>.р</w:t>
            </w:r>
            <w:proofErr w:type="gramEnd"/>
            <w:r w:rsidRPr="002C2D49">
              <w:rPr>
                <w:rFonts w:ascii="Times New Roman" w:hAnsi="Times New Roman" w:cs="Times New Roman"/>
              </w:rPr>
              <w:t>уб</w:t>
            </w:r>
            <w:proofErr w:type="spellEnd"/>
            <w:r w:rsidRPr="002C2D49">
              <w:rPr>
                <w:rFonts w:ascii="Times New Roman" w:hAnsi="Times New Roman" w:cs="Times New Roman"/>
              </w:rPr>
              <w:t>.</w:t>
            </w:r>
          </w:p>
        </w:tc>
      </w:tr>
      <w:tr w:rsidR="00F3309F" w:rsidRPr="002C2D49" w:rsidTr="00F3309F">
        <w:trPr>
          <w:trHeight w:val="418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AA22A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Республика Бурятия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309F" w:rsidRPr="002C2D49" w:rsidRDefault="00F3309F" w:rsidP="00F3309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C2D49">
              <w:rPr>
                <w:rFonts w:ascii="Times New Roman" w:hAnsi="Times New Roman" w:cs="Times New Roman"/>
                <w:color w:val="000000"/>
              </w:rPr>
              <w:t>0,53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F3309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AA22A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AA22A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3309F" w:rsidRPr="002C2D49" w:rsidRDefault="00F3309F" w:rsidP="00AA22A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C2D49">
              <w:rPr>
                <w:rFonts w:ascii="Times New Roman" w:hAnsi="Times New Roman" w:cs="Times New Roman"/>
                <w:color w:val="000000"/>
              </w:rPr>
              <w:t>0,69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AA22A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0,41</w:t>
            </w:r>
          </w:p>
        </w:tc>
      </w:tr>
      <w:tr w:rsidR="00F3309F" w:rsidRPr="002C2D49" w:rsidTr="00F3309F">
        <w:trPr>
          <w:trHeight w:val="418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AA22A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Республика Саха (Якутия)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309F" w:rsidRPr="002C2D49" w:rsidRDefault="00F3309F" w:rsidP="00F3309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C2D49">
              <w:rPr>
                <w:rFonts w:ascii="Times New Roman" w:hAnsi="Times New Roman" w:cs="Times New Roman"/>
                <w:color w:val="000000"/>
              </w:rPr>
              <w:t>0,55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F3309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0,44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AA22A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0,82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96424C" w:rsidP="00AA22A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3309F" w:rsidRPr="002C2D49" w:rsidRDefault="00F3309F" w:rsidP="00AA22A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C2D49">
              <w:rPr>
                <w:rFonts w:ascii="Times New Roman" w:hAnsi="Times New Roman" w:cs="Times New Roman"/>
                <w:color w:val="000000"/>
              </w:rPr>
              <w:t>0,81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AA22A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0,54</w:t>
            </w:r>
          </w:p>
        </w:tc>
      </w:tr>
      <w:tr w:rsidR="00F3309F" w:rsidRPr="002C2D49" w:rsidTr="00F3309F">
        <w:trPr>
          <w:trHeight w:val="184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AA22A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Забайкальский край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309F" w:rsidRPr="002C2D49" w:rsidRDefault="00F3309F" w:rsidP="00F3309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C2D49">
              <w:rPr>
                <w:rFonts w:ascii="Times New Roman" w:hAnsi="Times New Roman" w:cs="Times New Roman"/>
                <w:color w:val="000000"/>
              </w:rPr>
              <w:t>0,55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F3309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AA22A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AA22A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3309F" w:rsidRPr="002C2D49" w:rsidRDefault="00F3309F" w:rsidP="00AA22A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C2D49">
              <w:rPr>
                <w:rFonts w:ascii="Times New Roman" w:hAnsi="Times New Roman" w:cs="Times New Roman"/>
                <w:color w:val="000000"/>
              </w:rPr>
              <w:t>0,73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AA22A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0,37</w:t>
            </w:r>
          </w:p>
        </w:tc>
      </w:tr>
      <w:tr w:rsidR="00F3309F" w:rsidRPr="002C2D49" w:rsidTr="00F3309F">
        <w:trPr>
          <w:trHeight w:val="93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AA22A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Камчатский край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309F" w:rsidRPr="002C2D49" w:rsidRDefault="00F3309F" w:rsidP="00F3309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C2D49">
              <w:rPr>
                <w:rFonts w:ascii="Times New Roman" w:hAnsi="Times New Roman" w:cs="Times New Roman"/>
                <w:color w:val="000000"/>
              </w:rPr>
              <w:t>0,16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F3309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AA22A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0,90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AA22A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3309F" w:rsidRPr="002C2D49" w:rsidRDefault="00F3309F" w:rsidP="00AA22A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C2D49">
              <w:rPr>
                <w:rFonts w:ascii="Times New Roman" w:hAnsi="Times New Roman" w:cs="Times New Roman"/>
                <w:color w:val="000000"/>
              </w:rPr>
              <w:t>0,88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AA22A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0,16</w:t>
            </w:r>
          </w:p>
        </w:tc>
      </w:tr>
      <w:tr w:rsidR="00F3309F" w:rsidRPr="002C2D49" w:rsidTr="00F3309F">
        <w:trPr>
          <w:trHeight w:val="269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AA22A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Приморский край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309F" w:rsidRPr="002C2D49" w:rsidRDefault="0096424C" w:rsidP="00F3309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C2D4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F3309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AA22A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0,79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AA22A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0,84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3309F" w:rsidRPr="002C2D49" w:rsidRDefault="00F3309F" w:rsidP="00AA22A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C2D49">
              <w:rPr>
                <w:rFonts w:ascii="Times New Roman" w:hAnsi="Times New Roman" w:cs="Times New Roman"/>
                <w:color w:val="000000"/>
              </w:rPr>
              <w:t>0,80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96424C" w:rsidP="00AA22A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F3309F" w:rsidRPr="002C2D49" w:rsidTr="00F3309F">
        <w:trPr>
          <w:trHeight w:val="48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AA22A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Хабаровский край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309F" w:rsidRPr="002C2D49" w:rsidRDefault="00F3309F" w:rsidP="00F3309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C2D49">
              <w:rPr>
                <w:rFonts w:ascii="Times New Roman" w:hAnsi="Times New Roman" w:cs="Times New Roman"/>
                <w:color w:val="000000"/>
              </w:rPr>
              <w:t>0,71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F3309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AA22A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0,84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AA22A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3309F" w:rsidRPr="002C2D49" w:rsidRDefault="00F3309F" w:rsidP="00AA22A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C2D49">
              <w:rPr>
                <w:rFonts w:ascii="Times New Roman" w:hAnsi="Times New Roman" w:cs="Times New Roman"/>
                <w:color w:val="000000"/>
              </w:rPr>
              <w:t>0,84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AA22A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0,19</w:t>
            </w:r>
          </w:p>
        </w:tc>
      </w:tr>
      <w:tr w:rsidR="00F3309F" w:rsidRPr="002C2D49" w:rsidTr="00F3309F">
        <w:trPr>
          <w:trHeight w:val="58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AA22A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Амурская область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309F" w:rsidRPr="002C2D49" w:rsidRDefault="00F3309F" w:rsidP="00F3309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C2D49">
              <w:rPr>
                <w:rFonts w:ascii="Times New Roman" w:hAnsi="Times New Roman" w:cs="Times New Roman"/>
                <w:color w:val="000000"/>
              </w:rPr>
              <w:t>0,42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F3309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AA22A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0,72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AA22A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3309F" w:rsidRPr="002C2D49" w:rsidRDefault="00F3309F" w:rsidP="00AA22A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C2D49">
              <w:rPr>
                <w:rFonts w:ascii="Times New Roman" w:hAnsi="Times New Roman" w:cs="Times New Roman"/>
                <w:color w:val="000000"/>
              </w:rPr>
              <w:t>0,83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AA22A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0,41</w:t>
            </w:r>
          </w:p>
        </w:tc>
      </w:tr>
      <w:tr w:rsidR="00F3309F" w:rsidRPr="002C2D49" w:rsidTr="00F3309F">
        <w:trPr>
          <w:trHeight w:val="48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AA22A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Магаданская область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309F" w:rsidRPr="002C2D49" w:rsidRDefault="00F3309F" w:rsidP="00F3309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C2D49">
              <w:rPr>
                <w:rFonts w:ascii="Times New Roman" w:hAnsi="Times New Roman" w:cs="Times New Roman"/>
                <w:color w:val="000000"/>
              </w:rPr>
              <w:t>0,07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F3309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0,71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AA22A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0,94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AA22A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3309F" w:rsidRPr="002C2D49" w:rsidRDefault="00F3309F" w:rsidP="00AA22A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C2D49">
              <w:rPr>
                <w:rFonts w:ascii="Times New Roman" w:hAnsi="Times New Roman" w:cs="Times New Roman"/>
                <w:color w:val="000000"/>
              </w:rPr>
              <w:t>0,89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AA22A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0,08</w:t>
            </w:r>
          </w:p>
        </w:tc>
      </w:tr>
      <w:tr w:rsidR="00F3309F" w:rsidRPr="002C2D49" w:rsidTr="00F3309F">
        <w:trPr>
          <w:trHeight w:val="48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AA22A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Сахалинская область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309F" w:rsidRPr="002C2D49" w:rsidRDefault="00F3309F" w:rsidP="00F3309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C2D49">
              <w:rPr>
                <w:rFonts w:ascii="Times New Roman" w:hAnsi="Times New Roman" w:cs="Times New Roman"/>
                <w:color w:val="000000"/>
              </w:rPr>
              <w:t>0,25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F3309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0,47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96424C" w:rsidP="00AA22A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AA22A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0,73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3309F" w:rsidRPr="002C2D49" w:rsidRDefault="00F3309F" w:rsidP="00AA22A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C2D49">
              <w:rPr>
                <w:rFonts w:ascii="Times New Roman" w:hAnsi="Times New Roman" w:cs="Times New Roman"/>
                <w:color w:val="000000"/>
              </w:rPr>
              <w:t>0,88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AA22A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0,32</w:t>
            </w:r>
          </w:p>
        </w:tc>
      </w:tr>
      <w:tr w:rsidR="00F3309F" w:rsidRPr="002C2D49" w:rsidTr="00F3309F">
        <w:trPr>
          <w:trHeight w:val="48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AA22A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Еврейская автономная </w:t>
            </w: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область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309F" w:rsidRPr="002C2D49" w:rsidRDefault="00F3309F" w:rsidP="00F3309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C2D49">
              <w:rPr>
                <w:rFonts w:ascii="Times New Roman" w:hAnsi="Times New Roman" w:cs="Times New Roman"/>
                <w:color w:val="000000"/>
              </w:rPr>
              <w:lastRenderedPageBreak/>
              <w:t>0,08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F3309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0,27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AA22A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0,59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AA22A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3309F" w:rsidRPr="002C2D49" w:rsidRDefault="00F3309F" w:rsidP="00AA22A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C2D49">
              <w:rPr>
                <w:rFonts w:ascii="Times New Roman" w:hAnsi="Times New Roman" w:cs="Times New Roman"/>
                <w:color w:val="000000"/>
              </w:rPr>
              <w:t>0,74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AA22A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0,06</w:t>
            </w:r>
          </w:p>
        </w:tc>
      </w:tr>
      <w:tr w:rsidR="00F3309F" w:rsidRPr="002C2D49" w:rsidTr="00F3309F">
        <w:trPr>
          <w:trHeight w:val="261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AA22A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Чукотский автономный округ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309F" w:rsidRPr="002C2D49" w:rsidRDefault="00F3309F" w:rsidP="00F3309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C2D49">
              <w:rPr>
                <w:rFonts w:ascii="Times New Roman" w:hAnsi="Times New Roman" w:cs="Times New Roman"/>
                <w:color w:val="000000"/>
              </w:rPr>
              <w:t>0,03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96424C" w:rsidP="00F3309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AA22A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0,81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AA22A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3309F" w:rsidRPr="002C2D49" w:rsidRDefault="0096424C" w:rsidP="00AA22A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C2D4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309F" w:rsidRPr="002C2D49" w:rsidRDefault="00F3309F" w:rsidP="00AA22A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0,02</w:t>
            </w:r>
          </w:p>
        </w:tc>
      </w:tr>
    </w:tbl>
    <w:p w:rsidR="00795F18" w:rsidRPr="002C2D49" w:rsidRDefault="00795F18" w:rsidP="00795F18">
      <w:pPr>
        <w:ind w:left="142"/>
        <w:jc w:val="center"/>
        <w:rPr>
          <w:rFonts w:ascii="Times New Roman" w:hAnsi="Times New Roman" w:cs="Times New Roman"/>
          <w:sz w:val="28"/>
        </w:rPr>
      </w:pPr>
      <w:r w:rsidRPr="002C2D49">
        <w:rPr>
          <w:rFonts w:ascii="Times New Roman" w:hAnsi="Times New Roman" w:cs="Times New Roman"/>
          <w:sz w:val="28"/>
        </w:rPr>
        <w:t xml:space="preserve"> </w:t>
      </w:r>
    </w:p>
    <w:p w:rsidR="00294DEE" w:rsidRPr="002C2D49" w:rsidRDefault="00642EAE" w:rsidP="007D3A1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Теперь н</w:t>
      </w:r>
      <w:r w:rsidRPr="002C2D49">
        <w:rPr>
          <w:rFonts w:ascii="Times New Roman" w:hAnsi="Times New Roman" w:cs="Times New Roman"/>
          <w:sz w:val="28"/>
        </w:rPr>
        <w:t>а основании</w:t>
      </w:r>
      <w:r>
        <w:rPr>
          <w:rFonts w:ascii="Times New Roman" w:hAnsi="Times New Roman" w:cs="Times New Roman"/>
          <w:sz w:val="28"/>
        </w:rPr>
        <w:t xml:space="preserve"> полученной</w:t>
      </w:r>
      <w:r w:rsidRPr="002C2D49">
        <w:rPr>
          <w:rFonts w:ascii="Times New Roman" w:hAnsi="Times New Roman" w:cs="Times New Roman"/>
          <w:sz w:val="28"/>
        </w:rPr>
        <w:t xml:space="preserve"> таблицы 4 </w:t>
      </w:r>
      <w:r>
        <w:rPr>
          <w:rFonts w:ascii="Times New Roman" w:hAnsi="Times New Roman" w:cs="Times New Roman"/>
          <w:sz w:val="28"/>
        </w:rPr>
        <w:t xml:space="preserve">можно провести </w:t>
      </w:r>
      <w:r w:rsidR="001517DB" w:rsidRPr="002C2D49">
        <w:rPr>
          <w:rFonts w:ascii="Times New Roman" w:hAnsi="Times New Roman" w:cs="Times New Roman"/>
          <w:sz w:val="28"/>
        </w:rPr>
        <w:t>кластерный анализ Дальневосточ</w:t>
      </w:r>
      <w:r>
        <w:rPr>
          <w:rFonts w:ascii="Times New Roman" w:hAnsi="Times New Roman" w:cs="Times New Roman"/>
          <w:sz w:val="28"/>
        </w:rPr>
        <w:t>ного федерального округа. М</w:t>
      </w:r>
      <w:r w:rsidR="001517DB" w:rsidRPr="002C2D49">
        <w:rPr>
          <w:rFonts w:ascii="Times New Roman" w:hAnsi="Times New Roman" w:cs="Times New Roman"/>
          <w:sz w:val="28"/>
        </w:rPr>
        <w:t>ожно выделить</w:t>
      </w:r>
      <w:r>
        <w:rPr>
          <w:rFonts w:ascii="Times New Roman" w:hAnsi="Times New Roman" w:cs="Times New Roman"/>
          <w:sz w:val="28"/>
        </w:rPr>
        <w:t xml:space="preserve"> 3 кластера</w:t>
      </w:r>
      <w:r w:rsidR="001517DB" w:rsidRPr="002C2D49">
        <w:rPr>
          <w:rFonts w:ascii="Times New Roman" w:hAnsi="Times New Roman" w:cs="Times New Roman"/>
          <w:sz w:val="28"/>
        </w:rPr>
        <w:t>: регионы со слаборазвитой экономикой, регионы с развитой экономикой и регион</w:t>
      </w:r>
      <w:r>
        <w:rPr>
          <w:rFonts w:ascii="Times New Roman" w:hAnsi="Times New Roman" w:cs="Times New Roman"/>
          <w:sz w:val="28"/>
        </w:rPr>
        <w:t>ы с  высокоразвитой экономикой (Таблица 5).</w:t>
      </w:r>
    </w:p>
    <w:p w:rsidR="001517DB" w:rsidRPr="002C2D49" w:rsidRDefault="00941C98" w:rsidP="00941C98">
      <w:pPr>
        <w:spacing w:after="0" w:line="360" w:lineRule="auto"/>
        <w:ind w:firstLine="709"/>
        <w:contextualSpacing/>
        <w:jc w:val="right"/>
        <w:rPr>
          <w:rFonts w:ascii="Times New Roman" w:hAnsi="Times New Roman" w:cs="Times New Roman"/>
          <w:sz w:val="28"/>
        </w:rPr>
      </w:pPr>
      <w:r w:rsidRPr="002C2D49">
        <w:rPr>
          <w:rFonts w:ascii="Times New Roman" w:hAnsi="Times New Roman" w:cs="Times New Roman"/>
          <w:sz w:val="28"/>
        </w:rPr>
        <w:t>Таблица 5</w:t>
      </w:r>
    </w:p>
    <w:p w:rsidR="00941C98" w:rsidRPr="002C2D49" w:rsidRDefault="00941C98" w:rsidP="00941C98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sz w:val="28"/>
        </w:rPr>
      </w:pPr>
      <w:r w:rsidRPr="002C2D49">
        <w:rPr>
          <w:rFonts w:ascii="Times New Roman" w:hAnsi="Times New Roman" w:cs="Times New Roman"/>
          <w:sz w:val="28"/>
        </w:rPr>
        <w:t>Подразделение регионов ДФО на кластеры</w:t>
      </w:r>
    </w:p>
    <w:tbl>
      <w:tblPr>
        <w:tblStyle w:val="a6"/>
        <w:tblW w:w="9605" w:type="dxa"/>
        <w:tblInd w:w="142" w:type="dxa"/>
        <w:tblLayout w:type="fixed"/>
        <w:tblLook w:val="04A0" w:firstRow="1" w:lastRow="0" w:firstColumn="1" w:lastColumn="0" w:noHBand="0" w:noVBand="1"/>
      </w:tblPr>
      <w:tblGrid>
        <w:gridCol w:w="1526"/>
        <w:gridCol w:w="1701"/>
        <w:gridCol w:w="1275"/>
        <w:gridCol w:w="1701"/>
        <w:gridCol w:w="1276"/>
        <w:gridCol w:w="851"/>
        <w:gridCol w:w="1275"/>
      </w:tblGrid>
      <w:tr w:rsidR="00FE32BE" w:rsidRPr="002C2D49" w:rsidTr="00FE32BE">
        <w:tc>
          <w:tcPr>
            <w:tcW w:w="1526" w:type="dxa"/>
            <w:vAlign w:val="center"/>
          </w:tcPr>
          <w:p w:rsidR="00941C98" w:rsidRPr="002C2D49" w:rsidRDefault="00941C98" w:rsidP="00FE32BE">
            <w:pPr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Регионы ДФО</w:t>
            </w:r>
          </w:p>
        </w:tc>
        <w:tc>
          <w:tcPr>
            <w:tcW w:w="1701" w:type="dxa"/>
            <w:vAlign w:val="center"/>
          </w:tcPr>
          <w:p w:rsidR="00941C98" w:rsidRPr="002C2D49" w:rsidRDefault="00941C98" w:rsidP="00FE32B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Численность населения</w:t>
            </w:r>
          </w:p>
        </w:tc>
        <w:tc>
          <w:tcPr>
            <w:tcW w:w="1275" w:type="dxa"/>
            <w:vAlign w:val="center"/>
          </w:tcPr>
          <w:p w:rsidR="00941C98" w:rsidRPr="002C2D49" w:rsidRDefault="00941C98" w:rsidP="00FE32B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Среднедушевые доходы населения</w:t>
            </w:r>
          </w:p>
        </w:tc>
        <w:tc>
          <w:tcPr>
            <w:tcW w:w="1701" w:type="dxa"/>
            <w:vAlign w:val="center"/>
          </w:tcPr>
          <w:p w:rsidR="00941C98" w:rsidRPr="002C2D49" w:rsidRDefault="00941C98" w:rsidP="00FE32B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Потребительские расходы в среднем на душу населения</w:t>
            </w:r>
          </w:p>
        </w:tc>
        <w:tc>
          <w:tcPr>
            <w:tcW w:w="1276" w:type="dxa"/>
            <w:vAlign w:val="center"/>
          </w:tcPr>
          <w:p w:rsidR="00941C98" w:rsidRPr="002C2D49" w:rsidRDefault="00941C98" w:rsidP="00FE32B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ВВП на душу населения</w:t>
            </w:r>
          </w:p>
        </w:tc>
        <w:tc>
          <w:tcPr>
            <w:tcW w:w="851" w:type="dxa"/>
            <w:vAlign w:val="center"/>
          </w:tcPr>
          <w:p w:rsidR="00941C98" w:rsidRPr="002C2D49" w:rsidRDefault="00941C98" w:rsidP="00FE32B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Уровень занятости</w:t>
            </w:r>
          </w:p>
        </w:tc>
        <w:tc>
          <w:tcPr>
            <w:tcW w:w="1275" w:type="dxa"/>
            <w:vAlign w:val="center"/>
          </w:tcPr>
          <w:p w:rsidR="00941C98" w:rsidRPr="002C2D49" w:rsidRDefault="00941C98" w:rsidP="00FE32B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Оборот розничной торговли, </w:t>
            </w:r>
            <w:proofErr w:type="spellStart"/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млрд</w:t>
            </w:r>
            <w:proofErr w:type="gramStart"/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.р</w:t>
            </w:r>
            <w:proofErr w:type="gramEnd"/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уб</w:t>
            </w:r>
            <w:proofErr w:type="spellEnd"/>
            <w:r w:rsidRPr="002C2D4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</w:tr>
      <w:tr w:rsidR="00941C98" w:rsidRPr="002C2D49" w:rsidTr="00FE32BE">
        <w:tc>
          <w:tcPr>
            <w:tcW w:w="9605" w:type="dxa"/>
            <w:gridSpan w:val="7"/>
            <w:vAlign w:val="center"/>
          </w:tcPr>
          <w:p w:rsidR="00941C98" w:rsidRPr="002C2D49" w:rsidRDefault="001C5D17" w:rsidP="00FE32BE">
            <w:pPr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Кластер 1 – регионы с высокоразвитой экономикой</w:t>
            </w:r>
          </w:p>
        </w:tc>
      </w:tr>
      <w:tr w:rsidR="00206C5E" w:rsidRPr="002C2D49" w:rsidTr="00FE32BE">
        <w:tc>
          <w:tcPr>
            <w:tcW w:w="1526" w:type="dxa"/>
            <w:vAlign w:val="center"/>
          </w:tcPr>
          <w:p w:rsidR="00206C5E" w:rsidRPr="002C2D49" w:rsidRDefault="00206C5E" w:rsidP="00AA22A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Магаданская область</w:t>
            </w:r>
          </w:p>
        </w:tc>
        <w:tc>
          <w:tcPr>
            <w:tcW w:w="1701" w:type="dxa"/>
            <w:vAlign w:val="center"/>
          </w:tcPr>
          <w:p w:rsidR="00206C5E" w:rsidRPr="002C2D49" w:rsidRDefault="00206C5E" w:rsidP="00AA22A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134,3</w:t>
            </w:r>
          </w:p>
        </w:tc>
        <w:tc>
          <w:tcPr>
            <w:tcW w:w="1275" w:type="dxa"/>
            <w:vAlign w:val="center"/>
          </w:tcPr>
          <w:p w:rsidR="00206C5E" w:rsidRPr="002C2D49" w:rsidRDefault="00206C5E" w:rsidP="00AA22A9">
            <w:pPr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111,2</w:t>
            </w:r>
          </w:p>
        </w:tc>
        <w:tc>
          <w:tcPr>
            <w:tcW w:w="1701" w:type="dxa"/>
            <w:vAlign w:val="center"/>
          </w:tcPr>
          <w:p w:rsidR="00206C5E" w:rsidRPr="002C2D49" w:rsidRDefault="00206C5E" w:rsidP="00AA22A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52 668</w:t>
            </w:r>
          </w:p>
        </w:tc>
        <w:tc>
          <w:tcPr>
            <w:tcW w:w="1276" w:type="dxa"/>
            <w:vAlign w:val="center"/>
          </w:tcPr>
          <w:p w:rsidR="00206C5E" w:rsidRPr="002C2D49" w:rsidRDefault="00206C5E" w:rsidP="00AA22A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403 892,8</w:t>
            </w:r>
          </w:p>
        </w:tc>
        <w:tc>
          <w:tcPr>
            <w:tcW w:w="851" w:type="dxa"/>
            <w:vAlign w:val="center"/>
          </w:tcPr>
          <w:p w:rsidR="00206C5E" w:rsidRPr="002C2D49" w:rsidRDefault="00206C5E" w:rsidP="00AA22A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69,5</w:t>
            </w:r>
          </w:p>
        </w:tc>
        <w:tc>
          <w:tcPr>
            <w:tcW w:w="1275" w:type="dxa"/>
            <w:vAlign w:val="center"/>
          </w:tcPr>
          <w:p w:rsidR="00206C5E" w:rsidRPr="002C2D49" w:rsidRDefault="00206C5E" w:rsidP="00AA22A9">
            <w:pPr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49,0</w:t>
            </w:r>
          </w:p>
        </w:tc>
      </w:tr>
      <w:tr w:rsidR="00206C5E" w:rsidRPr="002C2D49" w:rsidTr="00FE32BE">
        <w:tc>
          <w:tcPr>
            <w:tcW w:w="1526" w:type="dxa"/>
            <w:vAlign w:val="center"/>
          </w:tcPr>
          <w:p w:rsidR="00206C5E" w:rsidRPr="002C2D49" w:rsidRDefault="00206C5E" w:rsidP="00FE32B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Приморский край</w:t>
            </w:r>
          </w:p>
        </w:tc>
        <w:tc>
          <w:tcPr>
            <w:tcW w:w="1701" w:type="dxa"/>
            <w:vAlign w:val="center"/>
          </w:tcPr>
          <w:p w:rsidR="00206C5E" w:rsidRPr="002C2D49" w:rsidRDefault="00206C5E" w:rsidP="00FE32B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1820,1</w:t>
            </w:r>
          </w:p>
        </w:tc>
        <w:tc>
          <w:tcPr>
            <w:tcW w:w="1275" w:type="dxa"/>
            <w:vAlign w:val="center"/>
          </w:tcPr>
          <w:p w:rsidR="00206C5E" w:rsidRPr="002C2D49" w:rsidRDefault="00206C5E" w:rsidP="00FE32BE">
            <w:pPr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54,5</w:t>
            </w:r>
          </w:p>
        </w:tc>
        <w:tc>
          <w:tcPr>
            <w:tcW w:w="1701" w:type="dxa"/>
            <w:vAlign w:val="center"/>
          </w:tcPr>
          <w:p w:rsidR="00206C5E" w:rsidRPr="002C2D49" w:rsidRDefault="00206C5E" w:rsidP="00FE32B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44 081</w:t>
            </w:r>
          </w:p>
        </w:tc>
        <w:tc>
          <w:tcPr>
            <w:tcW w:w="1276" w:type="dxa"/>
            <w:vAlign w:val="center"/>
          </w:tcPr>
          <w:p w:rsidR="00206C5E" w:rsidRPr="002C2D49" w:rsidRDefault="00206C5E" w:rsidP="00FE32B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1 862 934,3</w:t>
            </w:r>
          </w:p>
        </w:tc>
        <w:tc>
          <w:tcPr>
            <w:tcW w:w="851" w:type="dxa"/>
            <w:vAlign w:val="center"/>
          </w:tcPr>
          <w:p w:rsidR="00206C5E" w:rsidRPr="002C2D49" w:rsidRDefault="00206C5E" w:rsidP="00FE32B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62,6</w:t>
            </w:r>
          </w:p>
        </w:tc>
        <w:tc>
          <w:tcPr>
            <w:tcW w:w="1275" w:type="dxa"/>
            <w:vAlign w:val="center"/>
          </w:tcPr>
          <w:p w:rsidR="00206C5E" w:rsidRPr="002C2D49" w:rsidRDefault="00206C5E" w:rsidP="00FE32BE">
            <w:pPr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651,0</w:t>
            </w:r>
          </w:p>
        </w:tc>
      </w:tr>
      <w:tr w:rsidR="00206C5E" w:rsidRPr="002C2D49" w:rsidTr="00FE32BE">
        <w:tc>
          <w:tcPr>
            <w:tcW w:w="1526" w:type="dxa"/>
            <w:vAlign w:val="center"/>
          </w:tcPr>
          <w:p w:rsidR="00206C5E" w:rsidRPr="002C2D49" w:rsidRDefault="00206C5E" w:rsidP="00FE32B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Хабаровский край</w:t>
            </w:r>
          </w:p>
        </w:tc>
        <w:tc>
          <w:tcPr>
            <w:tcW w:w="1701" w:type="dxa"/>
            <w:vAlign w:val="center"/>
          </w:tcPr>
          <w:p w:rsidR="00206C5E" w:rsidRPr="002C2D49" w:rsidRDefault="00206C5E" w:rsidP="00FE32B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1284,1</w:t>
            </w:r>
          </w:p>
        </w:tc>
        <w:tc>
          <w:tcPr>
            <w:tcW w:w="1275" w:type="dxa"/>
            <w:vAlign w:val="center"/>
          </w:tcPr>
          <w:p w:rsidR="00206C5E" w:rsidRPr="002C2D49" w:rsidRDefault="00206C5E" w:rsidP="00FE32BE">
            <w:pPr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58,1</w:t>
            </w:r>
          </w:p>
        </w:tc>
        <w:tc>
          <w:tcPr>
            <w:tcW w:w="1701" w:type="dxa"/>
            <w:vAlign w:val="center"/>
          </w:tcPr>
          <w:p w:rsidR="00206C5E" w:rsidRPr="002C2D49" w:rsidRDefault="00206C5E" w:rsidP="00FE32B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47 075</w:t>
            </w:r>
          </w:p>
        </w:tc>
        <w:tc>
          <w:tcPr>
            <w:tcW w:w="1276" w:type="dxa"/>
            <w:vAlign w:val="center"/>
          </w:tcPr>
          <w:p w:rsidR="00206C5E" w:rsidRPr="002C2D49" w:rsidRDefault="00206C5E" w:rsidP="00FE32B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1 262 368,1</w:t>
            </w:r>
          </w:p>
        </w:tc>
        <w:tc>
          <w:tcPr>
            <w:tcW w:w="851" w:type="dxa"/>
            <w:vAlign w:val="center"/>
          </w:tcPr>
          <w:p w:rsidR="00206C5E" w:rsidRPr="002C2D49" w:rsidRDefault="00206C5E" w:rsidP="00FE32B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65,3</w:t>
            </w:r>
          </w:p>
        </w:tc>
        <w:tc>
          <w:tcPr>
            <w:tcW w:w="1275" w:type="dxa"/>
            <w:vAlign w:val="center"/>
          </w:tcPr>
          <w:p w:rsidR="00206C5E" w:rsidRPr="002C2D49" w:rsidRDefault="00206C5E" w:rsidP="00FE32B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125,0</w:t>
            </w:r>
          </w:p>
        </w:tc>
      </w:tr>
      <w:tr w:rsidR="00206C5E" w:rsidRPr="002C2D49" w:rsidTr="00FE32BE">
        <w:tc>
          <w:tcPr>
            <w:tcW w:w="1526" w:type="dxa"/>
            <w:vAlign w:val="center"/>
          </w:tcPr>
          <w:p w:rsidR="00206C5E" w:rsidRPr="002C2D49" w:rsidRDefault="00206C5E" w:rsidP="00AA22A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Сахалинская область</w:t>
            </w:r>
          </w:p>
        </w:tc>
        <w:tc>
          <w:tcPr>
            <w:tcW w:w="1701" w:type="dxa"/>
            <w:vAlign w:val="center"/>
          </w:tcPr>
          <w:p w:rsidR="00206C5E" w:rsidRPr="002C2D49" w:rsidRDefault="00206C5E" w:rsidP="00AA22A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460,5</w:t>
            </w:r>
          </w:p>
        </w:tc>
        <w:tc>
          <w:tcPr>
            <w:tcW w:w="1275" w:type="dxa"/>
            <w:vAlign w:val="center"/>
          </w:tcPr>
          <w:p w:rsidR="00206C5E" w:rsidRPr="002C2D49" w:rsidRDefault="00206C5E" w:rsidP="00AA22A9">
            <w:pPr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74,0</w:t>
            </w:r>
          </w:p>
        </w:tc>
        <w:tc>
          <w:tcPr>
            <w:tcW w:w="1701" w:type="dxa"/>
            <w:vAlign w:val="center"/>
          </w:tcPr>
          <w:p w:rsidR="00206C5E" w:rsidRPr="002C2D49" w:rsidRDefault="00206C5E" w:rsidP="00AA22A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55 859</w:t>
            </w:r>
          </w:p>
        </w:tc>
        <w:tc>
          <w:tcPr>
            <w:tcW w:w="1276" w:type="dxa"/>
            <w:vAlign w:val="center"/>
          </w:tcPr>
          <w:p w:rsidR="00206C5E" w:rsidRPr="002C2D49" w:rsidRDefault="00206C5E" w:rsidP="00AA22A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1 624 560,7</w:t>
            </w:r>
          </w:p>
        </w:tc>
        <w:tc>
          <w:tcPr>
            <w:tcW w:w="851" w:type="dxa"/>
            <w:vAlign w:val="center"/>
          </w:tcPr>
          <w:p w:rsidR="00206C5E" w:rsidRPr="002C2D49" w:rsidRDefault="00206C5E" w:rsidP="00AA22A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68,1</w:t>
            </w:r>
          </w:p>
        </w:tc>
        <w:tc>
          <w:tcPr>
            <w:tcW w:w="1275" w:type="dxa"/>
            <w:vAlign w:val="center"/>
          </w:tcPr>
          <w:p w:rsidR="00206C5E" w:rsidRPr="002C2D49" w:rsidRDefault="00206C5E" w:rsidP="00AA22A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207,4</w:t>
            </w:r>
          </w:p>
        </w:tc>
      </w:tr>
      <w:tr w:rsidR="00206C5E" w:rsidRPr="002C2D49" w:rsidTr="00FE32BE">
        <w:tc>
          <w:tcPr>
            <w:tcW w:w="9605" w:type="dxa"/>
            <w:gridSpan w:val="7"/>
            <w:vAlign w:val="center"/>
          </w:tcPr>
          <w:p w:rsidR="00206C5E" w:rsidRPr="002C2D49" w:rsidRDefault="00206C5E" w:rsidP="00FE32BE">
            <w:pPr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Кластер 2 – регионы с развитой экономикой</w:t>
            </w:r>
          </w:p>
        </w:tc>
      </w:tr>
      <w:tr w:rsidR="00206C5E" w:rsidRPr="002C2D49" w:rsidTr="00FE32BE">
        <w:tc>
          <w:tcPr>
            <w:tcW w:w="1526" w:type="dxa"/>
            <w:vAlign w:val="center"/>
          </w:tcPr>
          <w:p w:rsidR="00206C5E" w:rsidRPr="002C2D49" w:rsidRDefault="00206C5E" w:rsidP="00AA22A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Республика Саха (Якутия)</w:t>
            </w:r>
          </w:p>
        </w:tc>
        <w:tc>
          <w:tcPr>
            <w:tcW w:w="1701" w:type="dxa"/>
            <w:vAlign w:val="center"/>
          </w:tcPr>
          <w:p w:rsidR="00206C5E" w:rsidRPr="002C2D49" w:rsidRDefault="00206C5E" w:rsidP="00AA22A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999,6</w:t>
            </w:r>
          </w:p>
        </w:tc>
        <w:tc>
          <w:tcPr>
            <w:tcW w:w="1275" w:type="dxa"/>
            <w:vAlign w:val="center"/>
          </w:tcPr>
          <w:p w:rsidR="00206C5E" w:rsidRPr="002C2D49" w:rsidRDefault="00206C5E" w:rsidP="00AA22A9">
            <w:pPr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69,0</w:t>
            </w:r>
          </w:p>
        </w:tc>
        <w:tc>
          <w:tcPr>
            <w:tcW w:w="1701" w:type="dxa"/>
            <w:vAlign w:val="center"/>
          </w:tcPr>
          <w:p w:rsidR="00206C5E" w:rsidRPr="002C2D49" w:rsidRDefault="00206C5E" w:rsidP="00AA22A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45 604</w:t>
            </w:r>
          </w:p>
        </w:tc>
        <w:tc>
          <w:tcPr>
            <w:tcW w:w="1276" w:type="dxa"/>
            <w:vAlign w:val="center"/>
          </w:tcPr>
          <w:p w:rsidR="00206C5E" w:rsidRPr="002C2D49" w:rsidRDefault="00206C5E" w:rsidP="00AA22A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2 229 816,5</w:t>
            </w:r>
          </w:p>
        </w:tc>
        <w:tc>
          <w:tcPr>
            <w:tcW w:w="851" w:type="dxa"/>
            <w:vAlign w:val="center"/>
          </w:tcPr>
          <w:p w:rsidR="00206C5E" w:rsidRPr="002C2D49" w:rsidRDefault="00206C5E" w:rsidP="00AA22A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63,3</w:t>
            </w:r>
          </w:p>
        </w:tc>
        <w:tc>
          <w:tcPr>
            <w:tcW w:w="1275" w:type="dxa"/>
            <w:vAlign w:val="center"/>
          </w:tcPr>
          <w:p w:rsidR="00206C5E" w:rsidRPr="002C2D49" w:rsidRDefault="00206C5E" w:rsidP="00AA22A9">
            <w:pPr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353,7</w:t>
            </w:r>
          </w:p>
        </w:tc>
      </w:tr>
      <w:tr w:rsidR="00206C5E" w:rsidRPr="002C2D49" w:rsidTr="00FE32BE">
        <w:tc>
          <w:tcPr>
            <w:tcW w:w="1526" w:type="dxa"/>
            <w:vAlign w:val="center"/>
          </w:tcPr>
          <w:p w:rsidR="00206C5E" w:rsidRPr="002C2D49" w:rsidRDefault="00206C5E" w:rsidP="00FE32B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Амурская область</w:t>
            </w:r>
          </w:p>
        </w:tc>
        <w:tc>
          <w:tcPr>
            <w:tcW w:w="1701" w:type="dxa"/>
            <w:vAlign w:val="center"/>
          </w:tcPr>
          <w:p w:rsidR="00206C5E" w:rsidRPr="002C2D49" w:rsidRDefault="00206C5E" w:rsidP="00FE32B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756,2</w:t>
            </w:r>
          </w:p>
        </w:tc>
        <w:tc>
          <w:tcPr>
            <w:tcW w:w="1275" w:type="dxa"/>
            <w:vAlign w:val="center"/>
          </w:tcPr>
          <w:p w:rsidR="00206C5E" w:rsidRPr="002C2D49" w:rsidRDefault="00206C5E" w:rsidP="00FE32BE">
            <w:pPr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48,1</w:t>
            </w:r>
          </w:p>
        </w:tc>
        <w:tc>
          <w:tcPr>
            <w:tcW w:w="1701" w:type="dxa"/>
            <w:vAlign w:val="center"/>
          </w:tcPr>
          <w:p w:rsidR="00206C5E" w:rsidRPr="002C2D49" w:rsidRDefault="00206C5E" w:rsidP="00FE32B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40 104</w:t>
            </w:r>
          </w:p>
        </w:tc>
        <w:tc>
          <w:tcPr>
            <w:tcW w:w="1276" w:type="dxa"/>
            <w:vAlign w:val="center"/>
          </w:tcPr>
          <w:p w:rsidR="00206C5E" w:rsidRPr="002C2D49" w:rsidRDefault="00206C5E" w:rsidP="00FE32B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793 851,9</w:t>
            </w:r>
          </w:p>
        </w:tc>
        <w:tc>
          <w:tcPr>
            <w:tcW w:w="851" w:type="dxa"/>
            <w:vAlign w:val="center"/>
          </w:tcPr>
          <w:p w:rsidR="00206C5E" w:rsidRPr="002C2D49" w:rsidRDefault="00206C5E" w:rsidP="00FE32B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64,7</w:t>
            </w:r>
          </w:p>
        </w:tc>
        <w:tc>
          <w:tcPr>
            <w:tcW w:w="1275" w:type="dxa"/>
            <w:vAlign w:val="center"/>
          </w:tcPr>
          <w:p w:rsidR="00206C5E" w:rsidRPr="002C2D49" w:rsidRDefault="00206C5E" w:rsidP="00FE32B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267,6</w:t>
            </w:r>
          </w:p>
        </w:tc>
      </w:tr>
      <w:tr w:rsidR="00206C5E" w:rsidRPr="002C2D49" w:rsidTr="00FE32BE">
        <w:tc>
          <w:tcPr>
            <w:tcW w:w="1526" w:type="dxa"/>
            <w:vAlign w:val="center"/>
          </w:tcPr>
          <w:p w:rsidR="00206C5E" w:rsidRPr="002C2D49" w:rsidRDefault="00206C5E" w:rsidP="00AA22A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Камчатский край</w:t>
            </w:r>
          </w:p>
        </w:tc>
        <w:tc>
          <w:tcPr>
            <w:tcW w:w="1701" w:type="dxa"/>
            <w:vAlign w:val="center"/>
          </w:tcPr>
          <w:p w:rsidR="00206C5E" w:rsidRPr="002C2D49" w:rsidRDefault="00206C5E" w:rsidP="00AA22A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288,7</w:t>
            </w:r>
          </w:p>
        </w:tc>
        <w:tc>
          <w:tcPr>
            <w:tcW w:w="1275" w:type="dxa"/>
            <w:vAlign w:val="center"/>
          </w:tcPr>
          <w:p w:rsidR="00206C5E" w:rsidRPr="002C2D49" w:rsidRDefault="00206C5E" w:rsidP="00AA22A9">
            <w:pPr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84,7</w:t>
            </w:r>
          </w:p>
        </w:tc>
        <w:tc>
          <w:tcPr>
            <w:tcW w:w="1701" w:type="dxa"/>
            <w:vAlign w:val="center"/>
          </w:tcPr>
          <w:p w:rsidR="00206C5E" w:rsidRPr="002C2D49" w:rsidRDefault="00206C5E" w:rsidP="00AA22A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50 350</w:t>
            </w:r>
          </w:p>
        </w:tc>
        <w:tc>
          <w:tcPr>
            <w:tcW w:w="1276" w:type="dxa"/>
            <w:vAlign w:val="center"/>
          </w:tcPr>
          <w:p w:rsidR="00206C5E" w:rsidRPr="002C2D49" w:rsidRDefault="00206C5E" w:rsidP="00AA22A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440 147,3</w:t>
            </w:r>
          </w:p>
        </w:tc>
        <w:tc>
          <w:tcPr>
            <w:tcW w:w="851" w:type="dxa"/>
            <w:vAlign w:val="center"/>
          </w:tcPr>
          <w:p w:rsidR="00206C5E" w:rsidRPr="002C2D49" w:rsidRDefault="00206C5E" w:rsidP="00AA22A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68,5</w:t>
            </w:r>
          </w:p>
        </w:tc>
        <w:tc>
          <w:tcPr>
            <w:tcW w:w="1275" w:type="dxa"/>
            <w:vAlign w:val="center"/>
          </w:tcPr>
          <w:p w:rsidR="00206C5E" w:rsidRPr="002C2D49" w:rsidRDefault="00206C5E" w:rsidP="00AA22A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101,0</w:t>
            </w:r>
          </w:p>
        </w:tc>
      </w:tr>
      <w:tr w:rsidR="00206C5E" w:rsidRPr="002C2D49" w:rsidTr="00FE32BE">
        <w:tc>
          <w:tcPr>
            <w:tcW w:w="9605" w:type="dxa"/>
            <w:gridSpan w:val="7"/>
            <w:vAlign w:val="center"/>
          </w:tcPr>
          <w:p w:rsidR="00206C5E" w:rsidRPr="002C2D49" w:rsidRDefault="00206C5E" w:rsidP="00FE32BE">
            <w:pPr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Кластер 3 – регионы со слабо развитой экономикой</w:t>
            </w:r>
          </w:p>
        </w:tc>
      </w:tr>
      <w:tr w:rsidR="00206C5E" w:rsidRPr="002C2D49" w:rsidTr="00FE32BE">
        <w:tc>
          <w:tcPr>
            <w:tcW w:w="1526" w:type="dxa"/>
            <w:vAlign w:val="center"/>
          </w:tcPr>
          <w:p w:rsidR="00206C5E" w:rsidRPr="002C2D49" w:rsidRDefault="00206C5E" w:rsidP="00AA22A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Республика Бурятия</w:t>
            </w:r>
          </w:p>
        </w:tc>
        <w:tc>
          <w:tcPr>
            <w:tcW w:w="1701" w:type="dxa"/>
            <w:vAlign w:val="center"/>
          </w:tcPr>
          <w:p w:rsidR="00206C5E" w:rsidRPr="002C2D49" w:rsidRDefault="00206C5E" w:rsidP="00AA22A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973,2</w:t>
            </w:r>
          </w:p>
        </w:tc>
        <w:tc>
          <w:tcPr>
            <w:tcW w:w="1275" w:type="dxa"/>
            <w:vAlign w:val="center"/>
          </w:tcPr>
          <w:p w:rsidR="00206C5E" w:rsidRPr="002C2D49" w:rsidRDefault="00206C5E" w:rsidP="00AA22A9">
            <w:pPr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38,4</w:t>
            </w:r>
          </w:p>
        </w:tc>
        <w:tc>
          <w:tcPr>
            <w:tcW w:w="1701" w:type="dxa"/>
            <w:vAlign w:val="center"/>
          </w:tcPr>
          <w:p w:rsidR="00206C5E" w:rsidRPr="002C2D49" w:rsidRDefault="00206C5E" w:rsidP="00AA22A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31 290</w:t>
            </w:r>
          </w:p>
        </w:tc>
        <w:tc>
          <w:tcPr>
            <w:tcW w:w="1276" w:type="dxa"/>
            <w:vAlign w:val="center"/>
          </w:tcPr>
          <w:p w:rsidR="00206C5E" w:rsidRPr="002C2D49" w:rsidRDefault="00206C5E" w:rsidP="00AA22A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503 918,8</w:t>
            </w:r>
          </w:p>
        </w:tc>
        <w:tc>
          <w:tcPr>
            <w:tcW w:w="851" w:type="dxa"/>
            <w:vAlign w:val="center"/>
          </w:tcPr>
          <w:p w:rsidR="00206C5E" w:rsidRPr="002C2D49" w:rsidRDefault="00206C5E" w:rsidP="00AA22A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53,4</w:t>
            </w:r>
          </w:p>
        </w:tc>
        <w:tc>
          <w:tcPr>
            <w:tcW w:w="1275" w:type="dxa"/>
            <w:vAlign w:val="center"/>
          </w:tcPr>
          <w:p w:rsidR="00206C5E" w:rsidRPr="002C2D49" w:rsidRDefault="00206C5E" w:rsidP="00AA22A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269,6</w:t>
            </w:r>
          </w:p>
        </w:tc>
      </w:tr>
      <w:tr w:rsidR="00206C5E" w:rsidRPr="002C2D49" w:rsidTr="00FE32BE">
        <w:tc>
          <w:tcPr>
            <w:tcW w:w="1526" w:type="dxa"/>
            <w:vAlign w:val="center"/>
          </w:tcPr>
          <w:p w:rsidR="00206C5E" w:rsidRPr="002C2D49" w:rsidRDefault="00206C5E" w:rsidP="00AA22A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Забайкальский край</w:t>
            </w:r>
          </w:p>
        </w:tc>
        <w:tc>
          <w:tcPr>
            <w:tcW w:w="1701" w:type="dxa"/>
            <w:vAlign w:val="center"/>
          </w:tcPr>
          <w:p w:rsidR="00206C5E" w:rsidRPr="002C2D49" w:rsidRDefault="00206C5E" w:rsidP="00AA22A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992,4</w:t>
            </w:r>
          </w:p>
        </w:tc>
        <w:tc>
          <w:tcPr>
            <w:tcW w:w="1275" w:type="dxa"/>
            <w:vAlign w:val="center"/>
          </w:tcPr>
          <w:p w:rsidR="00206C5E" w:rsidRPr="002C2D49" w:rsidRDefault="00206C5E" w:rsidP="00AA22A9">
            <w:pPr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42,8</w:t>
            </w:r>
          </w:p>
        </w:tc>
        <w:tc>
          <w:tcPr>
            <w:tcW w:w="1701" w:type="dxa"/>
            <w:vAlign w:val="center"/>
          </w:tcPr>
          <w:p w:rsidR="00206C5E" w:rsidRPr="002C2D49" w:rsidRDefault="00206C5E" w:rsidP="00AA22A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30 826</w:t>
            </w:r>
          </w:p>
        </w:tc>
        <w:tc>
          <w:tcPr>
            <w:tcW w:w="1276" w:type="dxa"/>
            <w:vAlign w:val="center"/>
          </w:tcPr>
          <w:p w:rsidR="00206C5E" w:rsidRPr="002C2D49" w:rsidRDefault="00206C5E" w:rsidP="00AA22A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718 358,3</w:t>
            </w:r>
          </w:p>
        </w:tc>
        <w:tc>
          <w:tcPr>
            <w:tcW w:w="851" w:type="dxa"/>
            <w:vAlign w:val="center"/>
          </w:tcPr>
          <w:p w:rsidR="00206C5E" w:rsidRPr="002C2D49" w:rsidRDefault="00206C5E" w:rsidP="00AA22A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56,7</w:t>
            </w:r>
          </w:p>
        </w:tc>
        <w:tc>
          <w:tcPr>
            <w:tcW w:w="1275" w:type="dxa"/>
            <w:vAlign w:val="center"/>
          </w:tcPr>
          <w:p w:rsidR="00206C5E" w:rsidRPr="002C2D49" w:rsidRDefault="00206C5E" w:rsidP="00AA22A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244,0</w:t>
            </w:r>
          </w:p>
        </w:tc>
      </w:tr>
      <w:tr w:rsidR="00206C5E" w:rsidRPr="002C2D49" w:rsidTr="00FE32BE">
        <w:tc>
          <w:tcPr>
            <w:tcW w:w="1526" w:type="dxa"/>
            <w:vAlign w:val="center"/>
          </w:tcPr>
          <w:p w:rsidR="00206C5E" w:rsidRPr="002C2D49" w:rsidRDefault="00206C5E" w:rsidP="00FE32B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Еврейская автономная область</w:t>
            </w:r>
          </w:p>
        </w:tc>
        <w:tc>
          <w:tcPr>
            <w:tcW w:w="1701" w:type="dxa"/>
            <w:vAlign w:val="center"/>
          </w:tcPr>
          <w:p w:rsidR="00206C5E" w:rsidRPr="002C2D49" w:rsidRDefault="00206C5E" w:rsidP="00FE32B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147,5</w:t>
            </w:r>
          </w:p>
        </w:tc>
        <w:tc>
          <w:tcPr>
            <w:tcW w:w="1275" w:type="dxa"/>
            <w:vAlign w:val="center"/>
          </w:tcPr>
          <w:p w:rsidR="00206C5E" w:rsidRPr="002C2D49" w:rsidRDefault="00206C5E" w:rsidP="00FE32BE">
            <w:pPr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43,1</w:t>
            </w:r>
          </w:p>
        </w:tc>
        <w:tc>
          <w:tcPr>
            <w:tcW w:w="1701" w:type="dxa"/>
            <w:vAlign w:val="center"/>
          </w:tcPr>
          <w:p w:rsidR="00206C5E" w:rsidRPr="002C2D49" w:rsidRDefault="00206C5E" w:rsidP="00FE32B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32 744</w:t>
            </w:r>
          </w:p>
        </w:tc>
        <w:tc>
          <w:tcPr>
            <w:tcW w:w="1276" w:type="dxa"/>
            <w:vAlign w:val="center"/>
          </w:tcPr>
          <w:p w:rsidR="00206C5E" w:rsidRPr="002C2D49" w:rsidRDefault="00206C5E" w:rsidP="00FE32B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102 215,3</w:t>
            </w:r>
          </w:p>
        </w:tc>
        <w:tc>
          <w:tcPr>
            <w:tcW w:w="851" w:type="dxa"/>
            <w:vAlign w:val="center"/>
          </w:tcPr>
          <w:p w:rsidR="00206C5E" w:rsidRPr="002C2D49" w:rsidRDefault="00206C5E" w:rsidP="00FE32B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57,9</w:t>
            </w:r>
          </w:p>
        </w:tc>
        <w:tc>
          <w:tcPr>
            <w:tcW w:w="1275" w:type="dxa"/>
            <w:vAlign w:val="center"/>
          </w:tcPr>
          <w:p w:rsidR="00206C5E" w:rsidRPr="002C2D49" w:rsidRDefault="00206C5E" w:rsidP="00FE32BE">
            <w:pPr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37,9</w:t>
            </w:r>
          </w:p>
        </w:tc>
      </w:tr>
      <w:tr w:rsidR="00206C5E" w:rsidRPr="002C2D49" w:rsidTr="00FE32BE">
        <w:tc>
          <w:tcPr>
            <w:tcW w:w="1526" w:type="dxa"/>
            <w:vAlign w:val="center"/>
          </w:tcPr>
          <w:p w:rsidR="00206C5E" w:rsidRPr="002C2D49" w:rsidRDefault="00206C5E" w:rsidP="00FE32B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Чукотский автономный округ</w:t>
            </w:r>
          </w:p>
        </w:tc>
        <w:tc>
          <w:tcPr>
            <w:tcW w:w="1701" w:type="dxa"/>
            <w:vAlign w:val="center"/>
          </w:tcPr>
          <w:p w:rsidR="00206C5E" w:rsidRPr="002C2D49" w:rsidRDefault="00206C5E" w:rsidP="00FE32B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47,8</w:t>
            </w:r>
          </w:p>
        </w:tc>
        <w:tc>
          <w:tcPr>
            <w:tcW w:w="1275" w:type="dxa"/>
            <w:vAlign w:val="center"/>
          </w:tcPr>
          <w:p w:rsidR="00206C5E" w:rsidRPr="002C2D49" w:rsidRDefault="00206C5E" w:rsidP="00FE32BE">
            <w:pPr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157,0</w:t>
            </w:r>
          </w:p>
        </w:tc>
        <w:tc>
          <w:tcPr>
            <w:tcW w:w="1701" w:type="dxa"/>
            <w:vAlign w:val="center"/>
          </w:tcPr>
          <w:p w:rsidR="00206C5E" w:rsidRPr="002C2D49" w:rsidRDefault="00206C5E" w:rsidP="00FE32B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45 215</w:t>
            </w:r>
          </w:p>
        </w:tc>
        <w:tc>
          <w:tcPr>
            <w:tcW w:w="1276" w:type="dxa"/>
            <w:vAlign w:val="center"/>
          </w:tcPr>
          <w:p w:rsidR="00206C5E" w:rsidRPr="002C2D49" w:rsidRDefault="00206C5E" w:rsidP="00FE32B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186 709,4</w:t>
            </w:r>
          </w:p>
        </w:tc>
        <w:tc>
          <w:tcPr>
            <w:tcW w:w="851" w:type="dxa"/>
            <w:vAlign w:val="center"/>
          </w:tcPr>
          <w:p w:rsidR="00206C5E" w:rsidRPr="002C2D49" w:rsidRDefault="00206C5E" w:rsidP="00FE32BE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77,8</w:t>
            </w:r>
          </w:p>
        </w:tc>
        <w:tc>
          <w:tcPr>
            <w:tcW w:w="1275" w:type="dxa"/>
            <w:vAlign w:val="center"/>
          </w:tcPr>
          <w:p w:rsidR="00206C5E" w:rsidRPr="002C2D49" w:rsidRDefault="00206C5E" w:rsidP="00FE32BE">
            <w:pPr>
              <w:jc w:val="center"/>
              <w:rPr>
                <w:rFonts w:ascii="Times New Roman" w:hAnsi="Times New Roman" w:cs="Times New Roman"/>
              </w:rPr>
            </w:pPr>
            <w:r w:rsidRPr="002C2D49">
              <w:rPr>
                <w:rFonts w:ascii="Times New Roman" w:hAnsi="Times New Roman" w:cs="Times New Roman"/>
              </w:rPr>
              <w:t>14,5</w:t>
            </w:r>
          </w:p>
        </w:tc>
      </w:tr>
    </w:tbl>
    <w:p w:rsidR="00FE32BE" w:rsidRPr="002C2D49" w:rsidRDefault="00FE32BE" w:rsidP="001C5D1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</w:p>
    <w:p w:rsidR="00FE32BE" w:rsidRPr="002C2D49" w:rsidRDefault="00FE32BE" w:rsidP="007D3A1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2C2D49">
        <w:rPr>
          <w:rFonts w:ascii="Times New Roman" w:hAnsi="Times New Roman" w:cs="Times New Roman"/>
          <w:sz w:val="28"/>
        </w:rPr>
        <w:t xml:space="preserve">В результате </w:t>
      </w:r>
      <w:r w:rsidR="001C5D17" w:rsidRPr="002C2D49">
        <w:rPr>
          <w:rFonts w:ascii="Times New Roman" w:hAnsi="Times New Roman" w:cs="Times New Roman"/>
          <w:sz w:val="28"/>
        </w:rPr>
        <w:t xml:space="preserve">проведенного </w:t>
      </w:r>
      <w:r w:rsidRPr="002C2D49">
        <w:rPr>
          <w:rFonts w:ascii="Times New Roman" w:hAnsi="Times New Roman" w:cs="Times New Roman"/>
          <w:sz w:val="28"/>
        </w:rPr>
        <w:t>кластерного анализа</w:t>
      </w:r>
      <w:r w:rsidR="001C5D17" w:rsidRPr="002C2D49">
        <w:rPr>
          <w:rFonts w:ascii="Times New Roman" w:hAnsi="Times New Roman" w:cs="Times New Roman"/>
          <w:sz w:val="28"/>
        </w:rPr>
        <w:t>, можно увидеть, что</w:t>
      </w:r>
      <w:r w:rsidRPr="002C2D49">
        <w:rPr>
          <w:rFonts w:ascii="Times New Roman" w:hAnsi="Times New Roman" w:cs="Times New Roman"/>
          <w:sz w:val="28"/>
        </w:rPr>
        <w:t xml:space="preserve"> к первому кластеру – регионы </w:t>
      </w:r>
      <w:r w:rsidR="001C5D17" w:rsidRPr="002C2D49">
        <w:rPr>
          <w:rFonts w:ascii="Times New Roman" w:hAnsi="Times New Roman" w:cs="Times New Roman"/>
          <w:sz w:val="28"/>
        </w:rPr>
        <w:t>с высоко</w:t>
      </w:r>
      <w:r w:rsidRPr="002C2D49">
        <w:rPr>
          <w:rFonts w:ascii="Times New Roman" w:hAnsi="Times New Roman" w:cs="Times New Roman"/>
          <w:sz w:val="28"/>
        </w:rPr>
        <w:t xml:space="preserve">развитой экономикой отнесены: </w:t>
      </w:r>
      <w:r w:rsidR="00573585" w:rsidRPr="002C2D49">
        <w:rPr>
          <w:rFonts w:ascii="Times New Roman" w:hAnsi="Times New Roman" w:cs="Times New Roman"/>
          <w:sz w:val="28"/>
        </w:rPr>
        <w:lastRenderedPageBreak/>
        <w:t xml:space="preserve">Сахалинская область, Магаданская область, </w:t>
      </w:r>
      <w:r w:rsidR="001C5D17" w:rsidRPr="002C2D49">
        <w:rPr>
          <w:rFonts w:ascii="Times New Roman" w:hAnsi="Times New Roman" w:cs="Times New Roman"/>
          <w:sz w:val="28"/>
        </w:rPr>
        <w:t>Приморский край и Хабаровский край. К</w:t>
      </w:r>
      <w:r w:rsidRPr="002C2D49">
        <w:rPr>
          <w:rFonts w:ascii="Times New Roman" w:hAnsi="Times New Roman" w:cs="Times New Roman"/>
          <w:sz w:val="28"/>
        </w:rPr>
        <w:t xml:space="preserve">о второму – регионы с развитой экономикой: </w:t>
      </w:r>
      <w:r w:rsidR="00573585" w:rsidRPr="002C2D49">
        <w:rPr>
          <w:rFonts w:ascii="Times New Roman" w:hAnsi="Times New Roman" w:cs="Times New Roman"/>
          <w:sz w:val="28"/>
        </w:rPr>
        <w:t xml:space="preserve">Республика (Саха) Якутия, </w:t>
      </w:r>
      <w:r w:rsidR="001C5D17" w:rsidRPr="002C2D49">
        <w:rPr>
          <w:rFonts w:ascii="Times New Roman" w:hAnsi="Times New Roman" w:cs="Times New Roman"/>
          <w:sz w:val="28"/>
        </w:rPr>
        <w:t xml:space="preserve">Амурская область, </w:t>
      </w:r>
      <w:r w:rsidR="00573585" w:rsidRPr="002C2D49">
        <w:rPr>
          <w:rFonts w:ascii="Times New Roman" w:hAnsi="Times New Roman" w:cs="Times New Roman"/>
          <w:sz w:val="28"/>
        </w:rPr>
        <w:t xml:space="preserve">Камчатский край. </w:t>
      </w:r>
      <w:r w:rsidR="001C5D17" w:rsidRPr="002C2D49">
        <w:rPr>
          <w:rFonts w:ascii="Times New Roman" w:hAnsi="Times New Roman" w:cs="Times New Roman"/>
          <w:sz w:val="28"/>
        </w:rPr>
        <w:t>К третьему – регионы со слабо</w:t>
      </w:r>
      <w:r w:rsidRPr="002C2D49">
        <w:rPr>
          <w:rFonts w:ascii="Times New Roman" w:hAnsi="Times New Roman" w:cs="Times New Roman"/>
          <w:sz w:val="28"/>
        </w:rPr>
        <w:t xml:space="preserve">развитой экономикой: </w:t>
      </w:r>
      <w:r w:rsidR="00573585" w:rsidRPr="002C2D49">
        <w:rPr>
          <w:rFonts w:ascii="Times New Roman" w:hAnsi="Times New Roman" w:cs="Times New Roman"/>
          <w:sz w:val="28"/>
        </w:rPr>
        <w:t xml:space="preserve">Республика Бурятия, Забайкальский край, </w:t>
      </w:r>
      <w:r w:rsidR="001C5D17" w:rsidRPr="002C2D49">
        <w:rPr>
          <w:rFonts w:ascii="Times New Roman" w:hAnsi="Times New Roman" w:cs="Times New Roman"/>
          <w:sz w:val="28"/>
        </w:rPr>
        <w:t>Еврейская автономная область и</w:t>
      </w:r>
      <w:r w:rsidRPr="002C2D49">
        <w:rPr>
          <w:rFonts w:ascii="Times New Roman" w:hAnsi="Times New Roman" w:cs="Times New Roman"/>
          <w:sz w:val="28"/>
        </w:rPr>
        <w:t xml:space="preserve"> Чукотский автономный округ. </w:t>
      </w:r>
    </w:p>
    <w:p w:rsidR="00294DEE" w:rsidRDefault="0079730F" w:rsidP="007D3A15">
      <w:pPr>
        <w:spacing w:after="0" w:line="360" w:lineRule="auto"/>
        <w:ind w:left="142"/>
        <w:contextualSpacing/>
        <w:jc w:val="center"/>
        <w:rPr>
          <w:rFonts w:ascii="Times New Roman" w:hAnsi="Times New Roman" w:cs="Times New Roman"/>
          <w:sz w:val="28"/>
        </w:rPr>
      </w:pPr>
      <w:r w:rsidRPr="002C2D49">
        <w:rPr>
          <w:rFonts w:ascii="Times New Roman" w:hAnsi="Times New Roman" w:cs="Times New Roman"/>
          <w:sz w:val="28"/>
        </w:rPr>
        <w:t>Находим сред</w:t>
      </w:r>
      <w:r w:rsidR="001C5D17" w:rsidRPr="002C2D49">
        <w:rPr>
          <w:rFonts w:ascii="Times New Roman" w:hAnsi="Times New Roman" w:cs="Times New Roman"/>
          <w:sz w:val="28"/>
        </w:rPr>
        <w:t>не</w:t>
      </w:r>
      <w:r w:rsidR="00FE32BE" w:rsidRPr="002C2D49">
        <w:rPr>
          <w:rFonts w:ascii="Times New Roman" w:hAnsi="Times New Roman" w:cs="Times New Roman"/>
          <w:sz w:val="28"/>
        </w:rPr>
        <w:t>е значение по каждому кластеру</w:t>
      </w:r>
      <w:r w:rsidR="001C5D17" w:rsidRPr="002C2D49">
        <w:rPr>
          <w:rFonts w:ascii="Times New Roman" w:hAnsi="Times New Roman" w:cs="Times New Roman"/>
          <w:sz w:val="28"/>
        </w:rPr>
        <w:t xml:space="preserve"> и получаем таблицу 6.</w:t>
      </w:r>
    </w:p>
    <w:p w:rsidR="007D3A15" w:rsidRPr="002C2D49" w:rsidRDefault="007D3A15" w:rsidP="007D3A15">
      <w:pPr>
        <w:spacing w:after="0" w:line="360" w:lineRule="auto"/>
        <w:ind w:left="142"/>
        <w:contextualSpacing/>
        <w:jc w:val="center"/>
        <w:rPr>
          <w:rFonts w:ascii="Times New Roman" w:hAnsi="Times New Roman" w:cs="Times New Roman"/>
          <w:sz w:val="28"/>
        </w:rPr>
      </w:pPr>
    </w:p>
    <w:p w:rsidR="001C5D17" w:rsidRPr="002C2D49" w:rsidRDefault="001C5D17" w:rsidP="001C5D17">
      <w:pPr>
        <w:ind w:left="142"/>
        <w:jc w:val="right"/>
        <w:rPr>
          <w:rFonts w:ascii="Times New Roman" w:hAnsi="Times New Roman" w:cs="Times New Roman"/>
          <w:sz w:val="28"/>
        </w:rPr>
      </w:pPr>
      <w:r w:rsidRPr="002C2D49">
        <w:rPr>
          <w:rFonts w:ascii="Times New Roman" w:hAnsi="Times New Roman" w:cs="Times New Roman"/>
          <w:sz w:val="28"/>
        </w:rPr>
        <w:t>Таблица 6</w:t>
      </w:r>
    </w:p>
    <w:p w:rsidR="000F079E" w:rsidRPr="002C2D49" w:rsidRDefault="000F079E" w:rsidP="00FE32BE">
      <w:pPr>
        <w:ind w:left="142"/>
        <w:jc w:val="center"/>
        <w:rPr>
          <w:rFonts w:ascii="Times New Roman" w:hAnsi="Times New Roman" w:cs="Times New Roman"/>
          <w:sz w:val="28"/>
        </w:rPr>
      </w:pPr>
      <w:r w:rsidRPr="002C2D49">
        <w:rPr>
          <w:rFonts w:ascii="Times New Roman" w:hAnsi="Times New Roman" w:cs="Times New Roman"/>
          <w:sz w:val="28"/>
        </w:rPr>
        <w:t xml:space="preserve">  Сравнительная таблица кластеров</w:t>
      </w:r>
    </w:p>
    <w:tbl>
      <w:tblPr>
        <w:tblStyle w:val="a6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127"/>
        <w:gridCol w:w="1418"/>
        <w:gridCol w:w="1134"/>
        <w:gridCol w:w="1701"/>
        <w:gridCol w:w="1275"/>
        <w:gridCol w:w="1134"/>
        <w:gridCol w:w="1134"/>
      </w:tblGrid>
      <w:tr w:rsidR="0068728A" w:rsidRPr="002C2D49" w:rsidTr="0068728A">
        <w:tc>
          <w:tcPr>
            <w:tcW w:w="2127" w:type="dxa"/>
            <w:vAlign w:val="center"/>
          </w:tcPr>
          <w:p w:rsidR="00AE0962" w:rsidRPr="002C2D49" w:rsidRDefault="00AE0962" w:rsidP="00AE096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AE0962" w:rsidRPr="002C2D49" w:rsidRDefault="00E605D5" w:rsidP="00AE096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49">
              <w:rPr>
                <w:rFonts w:ascii="Times New Roman" w:hAnsi="Times New Roman" w:cs="Times New Roman"/>
                <w:sz w:val="20"/>
                <w:szCs w:val="20"/>
              </w:rPr>
              <w:t>Численность населения</w:t>
            </w:r>
          </w:p>
        </w:tc>
        <w:tc>
          <w:tcPr>
            <w:tcW w:w="1134" w:type="dxa"/>
            <w:vAlign w:val="center"/>
          </w:tcPr>
          <w:p w:rsidR="00AE0962" w:rsidRPr="002C2D49" w:rsidRDefault="00AE0962" w:rsidP="00AE096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49">
              <w:rPr>
                <w:rFonts w:ascii="Times New Roman" w:hAnsi="Times New Roman" w:cs="Times New Roman"/>
                <w:sz w:val="20"/>
                <w:szCs w:val="20"/>
              </w:rPr>
              <w:t>Среднедуш</w:t>
            </w:r>
            <w:r w:rsidR="00E605D5" w:rsidRPr="002C2D49">
              <w:rPr>
                <w:rFonts w:ascii="Times New Roman" w:hAnsi="Times New Roman" w:cs="Times New Roman"/>
                <w:sz w:val="20"/>
                <w:szCs w:val="20"/>
              </w:rPr>
              <w:t>евые доходы населения</w:t>
            </w:r>
          </w:p>
        </w:tc>
        <w:tc>
          <w:tcPr>
            <w:tcW w:w="1701" w:type="dxa"/>
            <w:vAlign w:val="center"/>
          </w:tcPr>
          <w:p w:rsidR="00AE0962" w:rsidRPr="002C2D49" w:rsidRDefault="00AE0962" w:rsidP="00AE096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49">
              <w:rPr>
                <w:rFonts w:ascii="Times New Roman" w:hAnsi="Times New Roman" w:cs="Times New Roman"/>
                <w:sz w:val="20"/>
                <w:szCs w:val="20"/>
              </w:rPr>
              <w:t>Потребительские расходы в</w:t>
            </w:r>
            <w:r w:rsidR="00E605D5" w:rsidRPr="002C2D49">
              <w:rPr>
                <w:rFonts w:ascii="Times New Roman" w:hAnsi="Times New Roman" w:cs="Times New Roman"/>
                <w:sz w:val="20"/>
                <w:szCs w:val="20"/>
              </w:rPr>
              <w:t xml:space="preserve"> среднем на душу населения</w:t>
            </w:r>
          </w:p>
        </w:tc>
        <w:tc>
          <w:tcPr>
            <w:tcW w:w="1275" w:type="dxa"/>
            <w:vAlign w:val="center"/>
          </w:tcPr>
          <w:p w:rsidR="00AE0962" w:rsidRPr="002C2D49" w:rsidRDefault="00E605D5" w:rsidP="00AE096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49">
              <w:rPr>
                <w:rFonts w:ascii="Times New Roman" w:hAnsi="Times New Roman" w:cs="Times New Roman"/>
                <w:sz w:val="20"/>
                <w:szCs w:val="20"/>
              </w:rPr>
              <w:t>ВВП на душу населения</w:t>
            </w:r>
          </w:p>
        </w:tc>
        <w:tc>
          <w:tcPr>
            <w:tcW w:w="1134" w:type="dxa"/>
            <w:vAlign w:val="center"/>
          </w:tcPr>
          <w:p w:rsidR="00AE0962" w:rsidRPr="002C2D49" w:rsidRDefault="00E605D5" w:rsidP="00AE096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49">
              <w:rPr>
                <w:rFonts w:ascii="Times New Roman" w:hAnsi="Times New Roman" w:cs="Times New Roman"/>
                <w:sz w:val="20"/>
                <w:szCs w:val="20"/>
              </w:rPr>
              <w:t>Уровень занятости</w:t>
            </w:r>
          </w:p>
        </w:tc>
        <w:tc>
          <w:tcPr>
            <w:tcW w:w="1134" w:type="dxa"/>
            <w:vAlign w:val="center"/>
          </w:tcPr>
          <w:p w:rsidR="00AE0962" w:rsidRPr="002C2D49" w:rsidRDefault="00E605D5" w:rsidP="00AE096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49">
              <w:rPr>
                <w:rFonts w:ascii="Times New Roman" w:hAnsi="Times New Roman" w:cs="Times New Roman"/>
                <w:sz w:val="20"/>
                <w:szCs w:val="20"/>
              </w:rPr>
              <w:t>Оборот розничной торговли</w:t>
            </w:r>
          </w:p>
        </w:tc>
      </w:tr>
      <w:tr w:rsidR="0068728A" w:rsidRPr="002C2D49" w:rsidTr="0068728A">
        <w:trPr>
          <w:trHeight w:val="815"/>
        </w:trPr>
        <w:tc>
          <w:tcPr>
            <w:tcW w:w="2127" w:type="dxa"/>
            <w:vAlign w:val="center"/>
          </w:tcPr>
          <w:p w:rsidR="00573585" w:rsidRPr="002C2D49" w:rsidRDefault="00573585" w:rsidP="00AE096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49">
              <w:rPr>
                <w:rFonts w:ascii="Times New Roman" w:hAnsi="Times New Roman" w:cs="Times New Roman"/>
                <w:sz w:val="20"/>
                <w:szCs w:val="20"/>
              </w:rPr>
              <w:t>Кластер 1</w:t>
            </w:r>
            <w:r w:rsidR="0068728A" w:rsidRPr="002C2D49">
              <w:rPr>
                <w:rFonts w:ascii="Times New Roman" w:hAnsi="Times New Roman" w:cs="Times New Roman"/>
                <w:sz w:val="20"/>
                <w:szCs w:val="20"/>
              </w:rPr>
              <w:t xml:space="preserve"> – регионы с высокоразвитой экономикой</w:t>
            </w:r>
          </w:p>
        </w:tc>
        <w:tc>
          <w:tcPr>
            <w:tcW w:w="1418" w:type="dxa"/>
            <w:vAlign w:val="center"/>
          </w:tcPr>
          <w:p w:rsidR="00573585" w:rsidRPr="002C2D49" w:rsidRDefault="00E605D5" w:rsidP="00AE096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49">
              <w:rPr>
                <w:rFonts w:ascii="Times New Roman" w:hAnsi="Times New Roman" w:cs="Times New Roman"/>
                <w:sz w:val="20"/>
                <w:szCs w:val="20"/>
              </w:rPr>
              <w:t>0,51</w:t>
            </w:r>
          </w:p>
        </w:tc>
        <w:tc>
          <w:tcPr>
            <w:tcW w:w="1134" w:type="dxa"/>
            <w:vAlign w:val="center"/>
          </w:tcPr>
          <w:p w:rsidR="00573585" w:rsidRPr="002C2D49" w:rsidRDefault="00E605D5" w:rsidP="00AE096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49">
              <w:rPr>
                <w:rFonts w:ascii="Times New Roman" w:hAnsi="Times New Roman" w:cs="Times New Roman"/>
                <w:sz w:val="20"/>
                <w:szCs w:val="20"/>
              </w:rPr>
              <w:t>0,48</w:t>
            </w:r>
          </w:p>
        </w:tc>
        <w:tc>
          <w:tcPr>
            <w:tcW w:w="1701" w:type="dxa"/>
            <w:vAlign w:val="center"/>
          </w:tcPr>
          <w:p w:rsidR="00573585" w:rsidRPr="002C2D49" w:rsidRDefault="00E605D5" w:rsidP="00AE096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49">
              <w:rPr>
                <w:rFonts w:ascii="Times New Roman" w:hAnsi="Times New Roman" w:cs="Times New Roman"/>
                <w:sz w:val="20"/>
                <w:szCs w:val="20"/>
              </w:rPr>
              <w:t>0,89</w:t>
            </w:r>
          </w:p>
        </w:tc>
        <w:tc>
          <w:tcPr>
            <w:tcW w:w="1275" w:type="dxa"/>
            <w:vAlign w:val="center"/>
          </w:tcPr>
          <w:p w:rsidR="00573585" w:rsidRPr="002C2D49" w:rsidRDefault="00E605D5" w:rsidP="00AE096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49">
              <w:rPr>
                <w:rFonts w:ascii="Times New Roman" w:hAnsi="Times New Roman" w:cs="Times New Roman"/>
                <w:sz w:val="20"/>
                <w:szCs w:val="20"/>
              </w:rPr>
              <w:t>0,58</w:t>
            </w:r>
          </w:p>
        </w:tc>
        <w:tc>
          <w:tcPr>
            <w:tcW w:w="1134" w:type="dxa"/>
            <w:vAlign w:val="center"/>
          </w:tcPr>
          <w:p w:rsidR="00573585" w:rsidRPr="002C2D49" w:rsidRDefault="00E605D5" w:rsidP="00AE096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49">
              <w:rPr>
                <w:rFonts w:ascii="Times New Roman" w:hAnsi="Times New Roman" w:cs="Times New Roman"/>
                <w:sz w:val="20"/>
                <w:szCs w:val="20"/>
              </w:rPr>
              <w:t>0,85</w:t>
            </w:r>
          </w:p>
        </w:tc>
        <w:tc>
          <w:tcPr>
            <w:tcW w:w="1134" w:type="dxa"/>
            <w:vAlign w:val="center"/>
          </w:tcPr>
          <w:p w:rsidR="00573585" w:rsidRPr="002C2D49" w:rsidRDefault="00E605D5" w:rsidP="00AE096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49">
              <w:rPr>
                <w:rFonts w:ascii="Times New Roman" w:hAnsi="Times New Roman" w:cs="Times New Roman"/>
                <w:sz w:val="20"/>
                <w:szCs w:val="20"/>
              </w:rPr>
              <w:t>0,40</w:t>
            </w:r>
          </w:p>
        </w:tc>
      </w:tr>
      <w:tr w:rsidR="0068728A" w:rsidRPr="002C2D49" w:rsidTr="0068728A">
        <w:trPr>
          <w:trHeight w:val="683"/>
        </w:trPr>
        <w:tc>
          <w:tcPr>
            <w:tcW w:w="2127" w:type="dxa"/>
            <w:vAlign w:val="center"/>
          </w:tcPr>
          <w:p w:rsidR="00573585" w:rsidRPr="002C2D49" w:rsidRDefault="00573585" w:rsidP="00AE096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49">
              <w:rPr>
                <w:rFonts w:ascii="Times New Roman" w:hAnsi="Times New Roman" w:cs="Times New Roman"/>
                <w:sz w:val="20"/>
                <w:szCs w:val="20"/>
              </w:rPr>
              <w:t>Кластер 2</w:t>
            </w:r>
            <w:r w:rsidR="0068728A" w:rsidRPr="002C2D49">
              <w:rPr>
                <w:rFonts w:ascii="Times New Roman" w:hAnsi="Times New Roman" w:cs="Times New Roman"/>
                <w:sz w:val="20"/>
                <w:szCs w:val="20"/>
              </w:rPr>
              <w:t xml:space="preserve"> –  регионы с развитой экономикой</w:t>
            </w:r>
          </w:p>
        </w:tc>
        <w:tc>
          <w:tcPr>
            <w:tcW w:w="1418" w:type="dxa"/>
            <w:vAlign w:val="center"/>
          </w:tcPr>
          <w:p w:rsidR="00573585" w:rsidRPr="002C2D49" w:rsidRDefault="00E605D5" w:rsidP="00AE096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49">
              <w:rPr>
                <w:rFonts w:ascii="Times New Roman" w:hAnsi="Times New Roman" w:cs="Times New Roman"/>
                <w:sz w:val="20"/>
                <w:szCs w:val="20"/>
              </w:rPr>
              <w:t>0,38</w:t>
            </w:r>
          </w:p>
        </w:tc>
        <w:tc>
          <w:tcPr>
            <w:tcW w:w="1134" w:type="dxa"/>
            <w:vAlign w:val="center"/>
          </w:tcPr>
          <w:p w:rsidR="00573585" w:rsidRPr="002C2D49" w:rsidRDefault="00E605D5" w:rsidP="00AE096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49">
              <w:rPr>
                <w:rFonts w:ascii="Times New Roman" w:hAnsi="Times New Roman" w:cs="Times New Roman"/>
                <w:sz w:val="20"/>
                <w:szCs w:val="20"/>
              </w:rPr>
              <w:t>0,43</w:t>
            </w:r>
          </w:p>
        </w:tc>
        <w:tc>
          <w:tcPr>
            <w:tcW w:w="1701" w:type="dxa"/>
            <w:vAlign w:val="center"/>
          </w:tcPr>
          <w:p w:rsidR="00573585" w:rsidRPr="002C2D49" w:rsidRDefault="00E605D5" w:rsidP="00AE096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49">
              <w:rPr>
                <w:rFonts w:ascii="Times New Roman" w:hAnsi="Times New Roman" w:cs="Times New Roman"/>
                <w:sz w:val="20"/>
                <w:szCs w:val="20"/>
              </w:rPr>
              <w:t>0,81</w:t>
            </w:r>
          </w:p>
        </w:tc>
        <w:tc>
          <w:tcPr>
            <w:tcW w:w="1275" w:type="dxa"/>
            <w:vAlign w:val="center"/>
          </w:tcPr>
          <w:p w:rsidR="00573585" w:rsidRPr="002C2D49" w:rsidRDefault="00E605D5" w:rsidP="00AE096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49">
              <w:rPr>
                <w:rFonts w:ascii="Times New Roman" w:hAnsi="Times New Roman" w:cs="Times New Roman"/>
                <w:sz w:val="20"/>
                <w:szCs w:val="20"/>
              </w:rPr>
              <w:t>0,52</w:t>
            </w:r>
          </w:p>
        </w:tc>
        <w:tc>
          <w:tcPr>
            <w:tcW w:w="1134" w:type="dxa"/>
            <w:vAlign w:val="center"/>
          </w:tcPr>
          <w:p w:rsidR="00573585" w:rsidRPr="002C2D49" w:rsidRDefault="00E605D5" w:rsidP="00AE096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49">
              <w:rPr>
                <w:rFonts w:ascii="Times New Roman" w:hAnsi="Times New Roman" w:cs="Times New Roman"/>
                <w:sz w:val="20"/>
                <w:szCs w:val="20"/>
              </w:rPr>
              <w:t>0,84</w:t>
            </w:r>
          </w:p>
        </w:tc>
        <w:tc>
          <w:tcPr>
            <w:tcW w:w="1134" w:type="dxa"/>
            <w:vAlign w:val="center"/>
          </w:tcPr>
          <w:p w:rsidR="00573585" w:rsidRPr="002C2D49" w:rsidRDefault="00E605D5" w:rsidP="00AE096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49">
              <w:rPr>
                <w:rFonts w:ascii="Times New Roman" w:hAnsi="Times New Roman" w:cs="Times New Roman"/>
                <w:sz w:val="20"/>
                <w:szCs w:val="20"/>
              </w:rPr>
              <w:t>0,37</w:t>
            </w:r>
          </w:p>
        </w:tc>
      </w:tr>
      <w:tr w:rsidR="0068728A" w:rsidRPr="002C2D49" w:rsidTr="0068728A">
        <w:trPr>
          <w:trHeight w:val="833"/>
        </w:trPr>
        <w:tc>
          <w:tcPr>
            <w:tcW w:w="2127" w:type="dxa"/>
            <w:vAlign w:val="center"/>
          </w:tcPr>
          <w:p w:rsidR="00573585" w:rsidRPr="002C2D49" w:rsidRDefault="00573585" w:rsidP="00AE096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49">
              <w:rPr>
                <w:rFonts w:ascii="Times New Roman" w:hAnsi="Times New Roman" w:cs="Times New Roman"/>
                <w:sz w:val="20"/>
                <w:szCs w:val="20"/>
              </w:rPr>
              <w:t>Кластер 3</w:t>
            </w:r>
            <w:r w:rsidR="0068728A" w:rsidRPr="002C2D49">
              <w:rPr>
                <w:rFonts w:ascii="Times New Roman" w:hAnsi="Times New Roman" w:cs="Times New Roman"/>
                <w:sz w:val="20"/>
                <w:szCs w:val="20"/>
              </w:rPr>
              <w:t xml:space="preserve"> –  регионы со слаборазвитой экономикой</w:t>
            </w:r>
          </w:p>
        </w:tc>
        <w:tc>
          <w:tcPr>
            <w:tcW w:w="1418" w:type="dxa"/>
            <w:vAlign w:val="center"/>
          </w:tcPr>
          <w:p w:rsidR="00573585" w:rsidRPr="002C2D49" w:rsidRDefault="00E605D5" w:rsidP="00AE096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49">
              <w:rPr>
                <w:rFonts w:ascii="Times New Roman" w:hAnsi="Times New Roman" w:cs="Times New Roman"/>
                <w:sz w:val="20"/>
                <w:szCs w:val="20"/>
              </w:rPr>
              <w:t>0,30</w:t>
            </w:r>
          </w:p>
        </w:tc>
        <w:tc>
          <w:tcPr>
            <w:tcW w:w="1134" w:type="dxa"/>
            <w:vAlign w:val="center"/>
          </w:tcPr>
          <w:p w:rsidR="00573585" w:rsidRPr="002C2D49" w:rsidRDefault="00E605D5" w:rsidP="00AE096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49">
              <w:rPr>
                <w:rFonts w:ascii="Times New Roman" w:hAnsi="Times New Roman" w:cs="Times New Roman"/>
                <w:sz w:val="20"/>
                <w:szCs w:val="20"/>
              </w:rPr>
              <w:t>0,45</w:t>
            </w:r>
          </w:p>
        </w:tc>
        <w:tc>
          <w:tcPr>
            <w:tcW w:w="1701" w:type="dxa"/>
            <w:vAlign w:val="center"/>
          </w:tcPr>
          <w:p w:rsidR="00573585" w:rsidRPr="002C2D49" w:rsidRDefault="00E605D5" w:rsidP="00AE096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49">
              <w:rPr>
                <w:rFonts w:ascii="Times New Roman" w:hAnsi="Times New Roman" w:cs="Times New Roman"/>
                <w:sz w:val="20"/>
                <w:szCs w:val="20"/>
              </w:rPr>
              <w:t>0,63</w:t>
            </w:r>
          </w:p>
        </w:tc>
        <w:tc>
          <w:tcPr>
            <w:tcW w:w="1275" w:type="dxa"/>
            <w:vAlign w:val="center"/>
          </w:tcPr>
          <w:p w:rsidR="00573585" w:rsidRPr="002C2D49" w:rsidRDefault="00E605D5" w:rsidP="00AE096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49">
              <w:rPr>
                <w:rFonts w:ascii="Times New Roman" w:hAnsi="Times New Roman" w:cs="Times New Roman"/>
                <w:sz w:val="20"/>
                <w:szCs w:val="20"/>
              </w:rPr>
              <w:t>0,17</w:t>
            </w:r>
          </w:p>
        </w:tc>
        <w:tc>
          <w:tcPr>
            <w:tcW w:w="1134" w:type="dxa"/>
            <w:vAlign w:val="center"/>
          </w:tcPr>
          <w:p w:rsidR="00573585" w:rsidRPr="002C2D49" w:rsidRDefault="00E605D5" w:rsidP="00AE096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49">
              <w:rPr>
                <w:rFonts w:ascii="Times New Roman" w:hAnsi="Times New Roman" w:cs="Times New Roman"/>
                <w:sz w:val="20"/>
                <w:szCs w:val="20"/>
              </w:rPr>
              <w:t>0,79</w:t>
            </w:r>
          </w:p>
        </w:tc>
        <w:tc>
          <w:tcPr>
            <w:tcW w:w="1134" w:type="dxa"/>
            <w:vAlign w:val="center"/>
          </w:tcPr>
          <w:p w:rsidR="00573585" w:rsidRPr="002C2D49" w:rsidRDefault="00E605D5" w:rsidP="00AE096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49">
              <w:rPr>
                <w:rFonts w:ascii="Times New Roman" w:hAnsi="Times New Roman" w:cs="Times New Roman"/>
                <w:sz w:val="20"/>
                <w:szCs w:val="20"/>
              </w:rPr>
              <w:t>0,22</w:t>
            </w:r>
          </w:p>
        </w:tc>
      </w:tr>
      <w:tr w:rsidR="0068728A" w:rsidRPr="002C2D49" w:rsidTr="0068728A">
        <w:trPr>
          <w:trHeight w:val="441"/>
        </w:trPr>
        <w:tc>
          <w:tcPr>
            <w:tcW w:w="2127" w:type="dxa"/>
            <w:vAlign w:val="center"/>
          </w:tcPr>
          <w:p w:rsidR="00AE0962" w:rsidRPr="002C2D49" w:rsidRDefault="00AE0962" w:rsidP="00AE096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2D49">
              <w:rPr>
                <w:rFonts w:ascii="Times New Roman" w:hAnsi="Times New Roman" w:cs="Times New Roman"/>
                <w:sz w:val="20"/>
                <w:szCs w:val="20"/>
              </w:rPr>
              <w:t>В среднем по ДФО</w:t>
            </w:r>
          </w:p>
        </w:tc>
        <w:tc>
          <w:tcPr>
            <w:tcW w:w="1418" w:type="dxa"/>
            <w:vAlign w:val="center"/>
          </w:tcPr>
          <w:p w:rsidR="00AE0962" w:rsidRPr="002C2D49" w:rsidRDefault="00E605D5" w:rsidP="00AE09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C2D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0,40</w:t>
            </w:r>
          </w:p>
        </w:tc>
        <w:tc>
          <w:tcPr>
            <w:tcW w:w="1134" w:type="dxa"/>
            <w:vAlign w:val="center"/>
          </w:tcPr>
          <w:p w:rsidR="00AE0962" w:rsidRPr="002C2D49" w:rsidRDefault="00E605D5" w:rsidP="00AE09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C2D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0,45</w:t>
            </w:r>
          </w:p>
        </w:tc>
        <w:tc>
          <w:tcPr>
            <w:tcW w:w="1701" w:type="dxa"/>
            <w:vAlign w:val="center"/>
          </w:tcPr>
          <w:p w:rsidR="00AE0962" w:rsidRPr="002C2D49" w:rsidRDefault="00E605D5" w:rsidP="00AE09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C2D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0,77</w:t>
            </w:r>
          </w:p>
        </w:tc>
        <w:tc>
          <w:tcPr>
            <w:tcW w:w="1275" w:type="dxa"/>
            <w:vAlign w:val="center"/>
          </w:tcPr>
          <w:p w:rsidR="00AE0962" w:rsidRPr="002C2D49" w:rsidRDefault="00E605D5" w:rsidP="00AE09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C2D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0,41</w:t>
            </w:r>
          </w:p>
        </w:tc>
        <w:tc>
          <w:tcPr>
            <w:tcW w:w="1134" w:type="dxa"/>
            <w:vAlign w:val="center"/>
          </w:tcPr>
          <w:p w:rsidR="00AE0962" w:rsidRPr="002C2D49" w:rsidRDefault="00E605D5" w:rsidP="00AE09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C2D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0,83</w:t>
            </w:r>
          </w:p>
        </w:tc>
        <w:tc>
          <w:tcPr>
            <w:tcW w:w="1134" w:type="dxa"/>
            <w:vAlign w:val="center"/>
          </w:tcPr>
          <w:p w:rsidR="00AE0962" w:rsidRPr="002C2D49" w:rsidRDefault="00E605D5" w:rsidP="00AE09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C2D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0,32</w:t>
            </w:r>
          </w:p>
        </w:tc>
      </w:tr>
    </w:tbl>
    <w:p w:rsidR="00795F18" w:rsidRPr="002C2D49" w:rsidRDefault="00795F18" w:rsidP="00A61F19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202CE9" w:rsidRDefault="00202CE9" w:rsidP="00A61F1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C2D49">
        <w:rPr>
          <w:rFonts w:ascii="Times New Roman" w:hAnsi="Times New Roman" w:cs="Times New Roman"/>
          <w:sz w:val="28"/>
          <w:szCs w:val="28"/>
        </w:rPr>
        <w:t xml:space="preserve">Из </w:t>
      </w:r>
      <w:r w:rsidR="00642EAE">
        <w:rPr>
          <w:rFonts w:ascii="Times New Roman" w:hAnsi="Times New Roman" w:cs="Times New Roman"/>
          <w:sz w:val="28"/>
          <w:szCs w:val="28"/>
        </w:rPr>
        <w:t>получившейся таблицы</w:t>
      </w:r>
      <w:r w:rsidRPr="002C2D49">
        <w:rPr>
          <w:rFonts w:ascii="Times New Roman" w:hAnsi="Times New Roman" w:cs="Times New Roman"/>
          <w:sz w:val="28"/>
          <w:szCs w:val="28"/>
        </w:rPr>
        <w:t xml:space="preserve"> можно увидеть, значения по </w:t>
      </w:r>
      <w:r w:rsidR="00642EAE">
        <w:rPr>
          <w:rFonts w:ascii="Times New Roman" w:hAnsi="Times New Roman" w:cs="Times New Roman"/>
          <w:sz w:val="28"/>
          <w:szCs w:val="28"/>
        </w:rPr>
        <w:t>каждому кластеру различаются. Например</w:t>
      </w:r>
      <w:r w:rsidR="0068728A" w:rsidRPr="002C2D49">
        <w:rPr>
          <w:rFonts w:ascii="Times New Roman" w:hAnsi="Times New Roman" w:cs="Times New Roman"/>
          <w:sz w:val="28"/>
          <w:szCs w:val="28"/>
        </w:rPr>
        <w:t xml:space="preserve">, кластер 3 </w:t>
      </w:r>
      <w:r w:rsidR="00642EAE">
        <w:rPr>
          <w:rFonts w:ascii="Times New Roman" w:hAnsi="Times New Roman" w:cs="Times New Roman"/>
          <w:sz w:val="28"/>
          <w:szCs w:val="28"/>
        </w:rPr>
        <w:t>отстает от кластера 1</w:t>
      </w:r>
      <w:r w:rsidR="0068728A" w:rsidRPr="002C2D49">
        <w:rPr>
          <w:rFonts w:ascii="Times New Roman" w:hAnsi="Times New Roman" w:cs="Times New Roman"/>
          <w:sz w:val="28"/>
          <w:szCs w:val="28"/>
        </w:rPr>
        <w:t xml:space="preserve">: по численности населения почти в два раза, </w:t>
      </w:r>
      <w:r w:rsidR="00104B18" w:rsidRPr="002C2D49">
        <w:rPr>
          <w:rFonts w:ascii="Times New Roman" w:hAnsi="Times New Roman" w:cs="Times New Roman"/>
          <w:sz w:val="28"/>
          <w:szCs w:val="28"/>
        </w:rPr>
        <w:t xml:space="preserve">по показателю ВВП на душу населения – почти в четыре раза. Большинство показателей кластера 3 ниже среднего по всему Дальневосточному федеральному округу. </w:t>
      </w:r>
      <w:r w:rsidR="0068728A" w:rsidRPr="002C2D4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C03A5" w:rsidRDefault="003C03A5" w:rsidP="003C03A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2021 году </w:t>
      </w:r>
      <w:proofErr w:type="spellStart"/>
      <w:r>
        <w:rPr>
          <w:rFonts w:ascii="Times New Roman" w:hAnsi="Times New Roman" w:cs="Times New Roman"/>
          <w:sz w:val="28"/>
          <w:szCs w:val="28"/>
        </w:rPr>
        <w:t>Брыкова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С.С. также сравнила основные социально-экономические показатели регионов ДФО за 2019 год. По резу</w:t>
      </w:r>
      <w:r w:rsidR="00642EAE">
        <w:rPr>
          <w:rFonts w:ascii="Times New Roman" w:hAnsi="Times New Roman" w:cs="Times New Roman"/>
          <w:sz w:val="28"/>
          <w:szCs w:val="28"/>
        </w:rPr>
        <w:t>льтатам исследования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642EAE">
        <w:rPr>
          <w:rFonts w:ascii="Times New Roman" w:hAnsi="Times New Roman" w:cs="Times New Roman"/>
          <w:sz w:val="28"/>
          <w:szCs w:val="28"/>
        </w:rPr>
        <w:t>регионом с наиболее развитой экономикой из Д</w:t>
      </w:r>
      <w:r w:rsidR="005C1B25">
        <w:rPr>
          <w:rFonts w:ascii="Times New Roman" w:hAnsi="Times New Roman" w:cs="Times New Roman"/>
          <w:sz w:val="28"/>
          <w:szCs w:val="28"/>
        </w:rPr>
        <w:t>альневосточного федерального округа</w:t>
      </w:r>
      <w:r w:rsidR="00642EAE">
        <w:rPr>
          <w:rFonts w:ascii="Times New Roman" w:hAnsi="Times New Roman" w:cs="Times New Roman"/>
          <w:sz w:val="28"/>
          <w:szCs w:val="28"/>
        </w:rPr>
        <w:t xml:space="preserve"> стала </w:t>
      </w:r>
      <w:r w:rsidRPr="003C03A5">
        <w:rPr>
          <w:rFonts w:ascii="Times New Roman" w:hAnsi="Times New Roman" w:cs="Times New Roman"/>
          <w:sz w:val="28"/>
          <w:szCs w:val="28"/>
        </w:rPr>
        <w:t xml:space="preserve">Сахалинская область, </w:t>
      </w:r>
      <w:r>
        <w:rPr>
          <w:rFonts w:ascii="Times New Roman" w:hAnsi="Times New Roman" w:cs="Times New Roman"/>
          <w:sz w:val="28"/>
          <w:szCs w:val="28"/>
        </w:rPr>
        <w:t xml:space="preserve">а </w:t>
      </w:r>
      <w:r w:rsidRPr="003C03A5">
        <w:rPr>
          <w:rFonts w:ascii="Times New Roman" w:hAnsi="Times New Roman" w:cs="Times New Roman"/>
          <w:sz w:val="28"/>
          <w:szCs w:val="28"/>
        </w:rPr>
        <w:t>Респу</w:t>
      </w:r>
      <w:r w:rsidR="005C1B25">
        <w:rPr>
          <w:rFonts w:ascii="Times New Roman" w:hAnsi="Times New Roman" w:cs="Times New Roman"/>
          <w:sz w:val="28"/>
          <w:szCs w:val="28"/>
        </w:rPr>
        <w:t>блика Бурятия – с наименее развитой экономикой</w:t>
      </w:r>
      <w:r>
        <w:rPr>
          <w:rFonts w:ascii="Times New Roman" w:hAnsi="Times New Roman" w:cs="Times New Roman"/>
          <w:sz w:val="28"/>
          <w:szCs w:val="28"/>
        </w:rPr>
        <w:t>. Тройку</w:t>
      </w:r>
      <w:r w:rsidRPr="003C03A5">
        <w:rPr>
          <w:rFonts w:ascii="Times New Roman" w:hAnsi="Times New Roman" w:cs="Times New Roman"/>
          <w:sz w:val="28"/>
          <w:szCs w:val="28"/>
        </w:rPr>
        <w:t xml:space="preserve"> лидеров</w:t>
      </w:r>
      <w:r>
        <w:rPr>
          <w:rFonts w:ascii="Times New Roman" w:hAnsi="Times New Roman" w:cs="Times New Roman"/>
          <w:sz w:val="28"/>
          <w:szCs w:val="28"/>
        </w:rPr>
        <w:t xml:space="preserve"> составляют</w:t>
      </w:r>
      <w:r w:rsidRPr="003C03A5">
        <w:rPr>
          <w:rFonts w:ascii="Times New Roman" w:hAnsi="Times New Roman" w:cs="Times New Roman"/>
          <w:sz w:val="28"/>
          <w:szCs w:val="28"/>
        </w:rPr>
        <w:t xml:space="preserve">: Сахалинская область, Чукотский автономный округ и </w:t>
      </w:r>
      <w:r w:rsidRPr="003C03A5">
        <w:rPr>
          <w:rFonts w:ascii="Times New Roman" w:hAnsi="Times New Roman" w:cs="Times New Roman"/>
          <w:sz w:val="28"/>
          <w:szCs w:val="28"/>
        </w:rPr>
        <w:lastRenderedPageBreak/>
        <w:t>Магаданская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03A5">
        <w:rPr>
          <w:rFonts w:ascii="Times New Roman" w:hAnsi="Times New Roman" w:cs="Times New Roman"/>
          <w:sz w:val="28"/>
          <w:szCs w:val="28"/>
        </w:rPr>
        <w:t xml:space="preserve">область. Тройка </w:t>
      </w:r>
      <w:proofErr w:type="spellStart"/>
      <w:r w:rsidRPr="003C03A5">
        <w:rPr>
          <w:rFonts w:ascii="Times New Roman" w:hAnsi="Times New Roman" w:cs="Times New Roman"/>
          <w:sz w:val="28"/>
          <w:szCs w:val="28"/>
        </w:rPr>
        <w:t>антилидеров</w:t>
      </w:r>
      <w:proofErr w:type="spellEnd"/>
      <w:r w:rsidRPr="003C03A5">
        <w:rPr>
          <w:rFonts w:ascii="Times New Roman" w:hAnsi="Times New Roman" w:cs="Times New Roman"/>
          <w:sz w:val="28"/>
          <w:szCs w:val="28"/>
        </w:rPr>
        <w:t xml:space="preserve"> выглядит так: </w:t>
      </w:r>
      <w:r w:rsidR="005C1B25" w:rsidRPr="003C03A5">
        <w:rPr>
          <w:rFonts w:ascii="Times New Roman" w:hAnsi="Times New Roman" w:cs="Times New Roman"/>
          <w:sz w:val="28"/>
          <w:szCs w:val="28"/>
        </w:rPr>
        <w:t>Респуб</w:t>
      </w:r>
      <w:r w:rsidR="005C1B25">
        <w:rPr>
          <w:rFonts w:ascii="Times New Roman" w:hAnsi="Times New Roman" w:cs="Times New Roman"/>
          <w:sz w:val="28"/>
          <w:szCs w:val="28"/>
        </w:rPr>
        <w:t>лика Бурятия, Забайкальский край</w:t>
      </w:r>
      <w:r w:rsidRPr="003C03A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Амурская область</w:t>
      </w:r>
      <w:r w:rsidRPr="003C03A5">
        <w:rPr>
          <w:rFonts w:ascii="Times New Roman" w:hAnsi="Times New Roman" w:cs="Times New Roman"/>
          <w:sz w:val="28"/>
          <w:szCs w:val="28"/>
        </w:rPr>
        <w:t>[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3C03A5">
        <w:rPr>
          <w:rFonts w:ascii="Times New Roman" w:hAnsi="Times New Roman" w:cs="Times New Roman"/>
          <w:sz w:val="28"/>
          <w:szCs w:val="28"/>
        </w:rPr>
        <w:t>].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25E70" w:rsidRDefault="003C03A5" w:rsidP="00803757">
      <w:pPr>
        <w:spacing w:after="0" w:line="360" w:lineRule="auto"/>
        <w:ind w:firstLine="709"/>
        <w:contextualSpacing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Таким образом, сравнивая получившиеся результаты данного исследования с результатами, полученными </w:t>
      </w:r>
      <w:proofErr w:type="spellStart"/>
      <w:r>
        <w:rPr>
          <w:rFonts w:ascii="Times New Roman" w:hAnsi="Times New Roman" w:cs="Times New Roman"/>
          <w:sz w:val="28"/>
          <w:szCs w:val="28"/>
        </w:rPr>
        <w:t>Брыковой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С.С. в 2021 году, можно увидеть, что Республика Бурятия и Забайкальский край остаются регионами со слабо развитой экономикой, в то же время, </w:t>
      </w:r>
      <w:r w:rsidR="00803757">
        <w:rPr>
          <w:rFonts w:ascii="Times New Roman" w:hAnsi="Times New Roman" w:cs="Times New Roman"/>
          <w:sz w:val="28"/>
          <w:szCs w:val="28"/>
        </w:rPr>
        <w:t xml:space="preserve">Амурская область из этого кластера перешла во второй кластер и стала регионом с развитой экономикой. </w:t>
      </w:r>
      <w:r>
        <w:rPr>
          <w:rFonts w:ascii="Times New Roman" w:hAnsi="Times New Roman" w:cs="Times New Roman"/>
          <w:sz w:val="28"/>
          <w:szCs w:val="28"/>
        </w:rPr>
        <w:t xml:space="preserve">Сахалинская область и Магаданская область остаются регионами с высокоразвитой экономикой, </w:t>
      </w:r>
      <w:r w:rsidR="00803757">
        <w:rPr>
          <w:rFonts w:ascii="Times New Roman" w:hAnsi="Times New Roman" w:cs="Times New Roman"/>
          <w:sz w:val="28"/>
          <w:szCs w:val="28"/>
        </w:rPr>
        <w:t>однако Чукотский автономный округ ослабил свои позиции и переместился в 3 кластер, став регионом со слаборазвитой экономикой.</w:t>
      </w:r>
      <w:r w:rsidR="003E5F01" w:rsidRPr="003E5F01">
        <w:t xml:space="preserve"> </w:t>
      </w:r>
    </w:p>
    <w:p w:rsidR="003C03A5" w:rsidRPr="003E5F01" w:rsidRDefault="00625E70" w:rsidP="00803757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</w:t>
      </w:r>
      <w:r w:rsidRPr="003E5F01">
        <w:rPr>
          <w:rFonts w:ascii="Times New Roman" w:hAnsi="Times New Roman" w:cs="Times New Roman"/>
          <w:sz w:val="28"/>
          <w:szCs w:val="28"/>
        </w:rPr>
        <w:t>личие у конкретной территории экономических проблем во многих случаях характеризуется действием специфических режимов жизнедеятельности</w:t>
      </w:r>
      <w:r w:rsidR="005C1B25" w:rsidRPr="005C1B25">
        <w:rPr>
          <w:rFonts w:ascii="Times New Roman" w:hAnsi="Times New Roman" w:cs="Times New Roman"/>
          <w:sz w:val="28"/>
          <w:szCs w:val="28"/>
        </w:rPr>
        <w:t>[5]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3E5F01">
        <w:rPr>
          <w:rFonts w:ascii="Times New Roman" w:hAnsi="Times New Roman" w:cs="Times New Roman"/>
          <w:sz w:val="28"/>
          <w:szCs w:val="28"/>
        </w:rPr>
        <w:t>Территории, приравненные к районам Крайнего Севера, характеризуются неблагопри</w:t>
      </w:r>
      <w:r w:rsidR="005C1B25">
        <w:rPr>
          <w:rFonts w:ascii="Times New Roman" w:hAnsi="Times New Roman" w:cs="Times New Roman"/>
          <w:sz w:val="28"/>
          <w:szCs w:val="28"/>
        </w:rPr>
        <w:t>ятным климатом, из-за чего происходит</w:t>
      </w:r>
      <w:r w:rsidRPr="003E5F01">
        <w:rPr>
          <w:rFonts w:ascii="Times New Roman" w:hAnsi="Times New Roman" w:cs="Times New Roman"/>
          <w:sz w:val="28"/>
          <w:szCs w:val="28"/>
        </w:rPr>
        <w:t xml:space="preserve"> удорожание производства и строительства, а также </w:t>
      </w:r>
      <w:r w:rsidR="005C1B25">
        <w:rPr>
          <w:rFonts w:ascii="Times New Roman" w:hAnsi="Times New Roman" w:cs="Times New Roman"/>
          <w:sz w:val="28"/>
          <w:szCs w:val="28"/>
        </w:rPr>
        <w:t>возрастает</w:t>
      </w:r>
      <w:r>
        <w:rPr>
          <w:rFonts w:ascii="Times New Roman" w:hAnsi="Times New Roman" w:cs="Times New Roman"/>
          <w:sz w:val="28"/>
          <w:szCs w:val="28"/>
        </w:rPr>
        <w:t xml:space="preserve"> стоимость жизни населения</w:t>
      </w:r>
      <w:r w:rsidRPr="003E5F01">
        <w:rPr>
          <w:rFonts w:ascii="Times New Roman" w:hAnsi="Times New Roman" w:cs="Times New Roman"/>
          <w:sz w:val="28"/>
          <w:szCs w:val="28"/>
        </w:rPr>
        <w:t>[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3E5F01">
        <w:rPr>
          <w:rFonts w:ascii="Times New Roman" w:hAnsi="Times New Roman" w:cs="Times New Roman"/>
          <w:sz w:val="28"/>
          <w:szCs w:val="28"/>
        </w:rPr>
        <w:t>].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C1B25">
        <w:rPr>
          <w:rFonts w:ascii="Times New Roman" w:hAnsi="Times New Roman" w:cs="Times New Roman"/>
          <w:sz w:val="28"/>
          <w:szCs w:val="28"/>
        </w:rPr>
        <w:t>Из ДФО к таким территориям о</w:t>
      </w:r>
      <w:r>
        <w:rPr>
          <w:rFonts w:ascii="Times New Roman" w:hAnsi="Times New Roman" w:cs="Times New Roman"/>
          <w:sz w:val="28"/>
          <w:szCs w:val="28"/>
        </w:rPr>
        <w:t>тносятся Республика Бурятия и Забайкальский край, что может объяснять причину их нахождения в 3 кластере</w:t>
      </w:r>
      <w:r w:rsidR="005C1B25">
        <w:rPr>
          <w:rFonts w:ascii="Times New Roman" w:hAnsi="Times New Roman" w:cs="Times New Roman"/>
          <w:sz w:val="28"/>
          <w:szCs w:val="28"/>
        </w:rPr>
        <w:t xml:space="preserve"> –</w:t>
      </w:r>
      <w:r>
        <w:rPr>
          <w:rFonts w:ascii="Times New Roman" w:hAnsi="Times New Roman" w:cs="Times New Roman"/>
          <w:sz w:val="28"/>
          <w:szCs w:val="28"/>
        </w:rPr>
        <w:t xml:space="preserve"> регионы со слаборазвитой экономикой.</w:t>
      </w:r>
    </w:p>
    <w:p w:rsidR="005C243E" w:rsidRPr="002C2D49" w:rsidRDefault="001E72AF" w:rsidP="00A61F1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C2D49">
        <w:rPr>
          <w:rFonts w:ascii="Times New Roman" w:hAnsi="Times New Roman" w:cs="Times New Roman"/>
          <w:sz w:val="28"/>
          <w:szCs w:val="28"/>
        </w:rPr>
        <w:t>Дальний Восток – это стратегический регион Российской Федерации, обладающий значительным природным и ресурсным потенциалом, однако его развитие во многом ограничено не только сложными климатическими условиями, но и низкой плотностью населения</w:t>
      </w:r>
      <w:r w:rsidR="00A61F19" w:rsidRPr="002C2D49">
        <w:rPr>
          <w:rFonts w:ascii="Times New Roman" w:hAnsi="Times New Roman" w:cs="Times New Roman"/>
          <w:sz w:val="28"/>
          <w:szCs w:val="28"/>
        </w:rPr>
        <w:t xml:space="preserve">, которая с каждым годом </w:t>
      </w:r>
      <w:r w:rsidR="006312D1" w:rsidRPr="002C2D49">
        <w:rPr>
          <w:rFonts w:ascii="Times New Roman" w:hAnsi="Times New Roman" w:cs="Times New Roman"/>
          <w:sz w:val="28"/>
          <w:szCs w:val="28"/>
        </w:rPr>
        <w:t xml:space="preserve">имеет тенденцию снижаться. </w:t>
      </w:r>
      <w:r w:rsidR="005C1B25">
        <w:rPr>
          <w:rFonts w:ascii="Times New Roman" w:hAnsi="Times New Roman" w:cs="Times New Roman"/>
          <w:sz w:val="28"/>
          <w:szCs w:val="28"/>
        </w:rPr>
        <w:t xml:space="preserve">В результате получившегося кластерного анализа, </w:t>
      </w:r>
      <w:r w:rsidR="0098305B" w:rsidRPr="002C2D49">
        <w:rPr>
          <w:rFonts w:ascii="Times New Roman" w:hAnsi="Times New Roman" w:cs="Times New Roman"/>
          <w:sz w:val="28"/>
        </w:rPr>
        <w:t>можно сделать вывод о</w:t>
      </w:r>
      <w:r w:rsidR="005C1B25">
        <w:rPr>
          <w:rFonts w:ascii="Times New Roman" w:hAnsi="Times New Roman" w:cs="Times New Roman"/>
          <w:sz w:val="28"/>
        </w:rPr>
        <w:t xml:space="preserve"> том, что Дальневосточный федеральный округ имеет неравномерно-развитое экономическое пространство в различных областях</w:t>
      </w:r>
      <w:r w:rsidR="0053065C" w:rsidRPr="002C2D49">
        <w:rPr>
          <w:rFonts w:ascii="Times New Roman" w:hAnsi="Times New Roman" w:cs="Times New Roman"/>
          <w:sz w:val="28"/>
        </w:rPr>
        <w:t>.</w:t>
      </w:r>
      <w:r w:rsidR="00817E84" w:rsidRPr="002C2D49">
        <w:rPr>
          <w:rFonts w:ascii="Times New Roman" w:hAnsi="Times New Roman" w:cs="Times New Roman"/>
          <w:sz w:val="28"/>
        </w:rPr>
        <w:t xml:space="preserve"> </w:t>
      </w:r>
    </w:p>
    <w:p w:rsidR="005C243E" w:rsidRPr="002C2D49" w:rsidRDefault="005C243E" w:rsidP="00A61F19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33639E" w:rsidRPr="002C2D49" w:rsidRDefault="003E7F4E" w:rsidP="00A61F19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ЛИТЕРАТУРЫ</w:t>
      </w:r>
      <w:bookmarkStart w:id="0" w:name="_GoBack"/>
      <w:bookmarkEnd w:id="0"/>
    </w:p>
    <w:p w:rsidR="001F5F89" w:rsidRPr="002C2D49" w:rsidRDefault="00294DEE" w:rsidP="00294DEE">
      <w:pPr>
        <w:pStyle w:val="a7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C2D49">
        <w:rPr>
          <w:rFonts w:ascii="Times New Roman" w:hAnsi="Times New Roman" w:cs="Times New Roman"/>
          <w:sz w:val="28"/>
          <w:szCs w:val="28"/>
        </w:rPr>
        <w:lastRenderedPageBreak/>
        <w:t xml:space="preserve">Антонова Д.А. </w:t>
      </w:r>
      <w:r w:rsidR="001F5F89" w:rsidRPr="002C2D49">
        <w:rPr>
          <w:rFonts w:ascii="Times New Roman" w:hAnsi="Times New Roman" w:cs="Times New Roman"/>
          <w:sz w:val="28"/>
          <w:szCs w:val="28"/>
        </w:rPr>
        <w:t xml:space="preserve">Оценка долгосрочного влияния инструментов региональной </w:t>
      </w:r>
      <w:proofErr w:type="gramStart"/>
      <w:r w:rsidR="001F5F89" w:rsidRPr="002C2D49">
        <w:rPr>
          <w:rFonts w:ascii="Times New Roman" w:hAnsi="Times New Roman" w:cs="Times New Roman"/>
          <w:sz w:val="28"/>
          <w:szCs w:val="28"/>
        </w:rPr>
        <w:t>политики на развитие</w:t>
      </w:r>
      <w:proofErr w:type="gramEnd"/>
      <w:r w:rsidR="001F5F89" w:rsidRPr="002C2D49">
        <w:rPr>
          <w:rFonts w:ascii="Times New Roman" w:hAnsi="Times New Roman" w:cs="Times New Roman"/>
          <w:sz w:val="28"/>
          <w:szCs w:val="28"/>
        </w:rPr>
        <w:t xml:space="preserve"> ДФО</w:t>
      </w:r>
      <w:r w:rsidRPr="002C2D49">
        <w:rPr>
          <w:rFonts w:ascii="Times New Roman" w:hAnsi="Times New Roman" w:cs="Times New Roman"/>
          <w:sz w:val="28"/>
          <w:szCs w:val="28"/>
        </w:rPr>
        <w:t xml:space="preserve"> [Электронный ресурс] //: [сайт] - URL: </w:t>
      </w:r>
      <w:hyperlink r:id="rId7" w:history="1">
        <w:r w:rsidRPr="002C2D49">
          <w:rPr>
            <w:rStyle w:val="a4"/>
            <w:rFonts w:ascii="Times New Roman" w:hAnsi="Times New Roman" w:cs="Times New Roman"/>
            <w:sz w:val="28"/>
            <w:szCs w:val="28"/>
          </w:rPr>
          <w:t>https://sciup.org/ocenka-dolgosrochnogo-vlijanija-instrumentov-regionalnoj-politiki-na-razvitie-dfo-143184782</w:t>
        </w:r>
      </w:hyperlink>
      <w:r w:rsidRPr="002C2D49">
        <w:rPr>
          <w:rFonts w:ascii="Times New Roman" w:hAnsi="Times New Roman" w:cs="Times New Roman"/>
          <w:sz w:val="28"/>
          <w:szCs w:val="28"/>
        </w:rPr>
        <w:t xml:space="preserve"> </w:t>
      </w:r>
      <w:r w:rsidRPr="002C2D49">
        <w:t xml:space="preserve"> </w:t>
      </w:r>
      <w:r w:rsidRPr="002C2D49">
        <w:rPr>
          <w:rFonts w:ascii="Times New Roman" w:hAnsi="Times New Roman" w:cs="Times New Roman"/>
          <w:sz w:val="28"/>
          <w:szCs w:val="28"/>
        </w:rPr>
        <w:t>(дата обращения: 14.11.2025).</w:t>
      </w:r>
    </w:p>
    <w:p w:rsidR="00393AAC" w:rsidRPr="002C2D49" w:rsidRDefault="00940037" w:rsidP="00294DEE">
      <w:pPr>
        <w:pStyle w:val="a7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C2D49">
        <w:rPr>
          <w:rFonts w:ascii="Times New Roman" w:hAnsi="Times New Roman" w:cs="Times New Roman"/>
          <w:sz w:val="28"/>
          <w:szCs w:val="28"/>
        </w:rPr>
        <w:t>Балабанова Л.Н., Шилова А.А</w:t>
      </w:r>
      <w:r w:rsidR="00393AAC" w:rsidRPr="002C2D49">
        <w:rPr>
          <w:rFonts w:ascii="Times New Roman" w:hAnsi="Times New Roman" w:cs="Times New Roman"/>
          <w:sz w:val="28"/>
          <w:szCs w:val="28"/>
        </w:rPr>
        <w:t>.</w:t>
      </w:r>
      <w:r w:rsidRPr="002C2D49">
        <w:rPr>
          <w:rFonts w:ascii="Times New Roman" w:hAnsi="Times New Roman" w:cs="Times New Roman"/>
          <w:sz w:val="28"/>
          <w:szCs w:val="28"/>
        </w:rPr>
        <w:t xml:space="preserve"> Р</w:t>
      </w:r>
      <w:r w:rsidR="00393AAC" w:rsidRPr="002C2D49">
        <w:rPr>
          <w:rFonts w:ascii="Times New Roman" w:hAnsi="Times New Roman" w:cs="Times New Roman"/>
          <w:sz w:val="28"/>
          <w:szCs w:val="28"/>
        </w:rPr>
        <w:t>оль динамики доходов населения в развитии социально-эко</w:t>
      </w:r>
      <w:r w:rsidRPr="002C2D49">
        <w:rPr>
          <w:rFonts w:ascii="Times New Roman" w:hAnsi="Times New Roman" w:cs="Times New Roman"/>
          <w:sz w:val="28"/>
          <w:szCs w:val="28"/>
        </w:rPr>
        <w:t>номического положения регионов Р</w:t>
      </w:r>
      <w:r w:rsidR="00393AAC" w:rsidRPr="002C2D49">
        <w:rPr>
          <w:rFonts w:ascii="Times New Roman" w:hAnsi="Times New Roman" w:cs="Times New Roman"/>
          <w:sz w:val="28"/>
          <w:szCs w:val="28"/>
        </w:rPr>
        <w:t>оссии</w:t>
      </w:r>
      <w:r w:rsidRPr="002C2D49">
        <w:rPr>
          <w:rFonts w:ascii="Times New Roman" w:hAnsi="Times New Roman" w:cs="Times New Roman"/>
          <w:sz w:val="28"/>
          <w:szCs w:val="28"/>
        </w:rPr>
        <w:t xml:space="preserve"> [Электронный ресурс] //: [сайт] - URL:  </w:t>
      </w:r>
      <w:hyperlink r:id="rId8" w:history="1">
        <w:r w:rsidRPr="002C2D49">
          <w:rPr>
            <w:rStyle w:val="a4"/>
            <w:rFonts w:ascii="Times New Roman" w:hAnsi="Times New Roman" w:cs="Times New Roman"/>
            <w:sz w:val="28"/>
            <w:szCs w:val="28"/>
          </w:rPr>
          <w:t>https://www.elibrary.ru/item.asp?id=59383874</w:t>
        </w:r>
      </w:hyperlink>
      <w:r w:rsidRPr="002C2D49">
        <w:rPr>
          <w:rFonts w:ascii="Times New Roman" w:hAnsi="Times New Roman" w:cs="Times New Roman"/>
          <w:sz w:val="28"/>
          <w:szCs w:val="28"/>
        </w:rPr>
        <w:t xml:space="preserve"> (дата обращения: 14.11</w:t>
      </w:r>
      <w:r w:rsidR="00393AAC" w:rsidRPr="002C2D49">
        <w:rPr>
          <w:rFonts w:ascii="Times New Roman" w:hAnsi="Times New Roman" w:cs="Times New Roman"/>
          <w:sz w:val="28"/>
          <w:szCs w:val="28"/>
        </w:rPr>
        <w:t>.2025).</w:t>
      </w:r>
    </w:p>
    <w:p w:rsidR="0053065C" w:rsidRDefault="0053065C" w:rsidP="0053065C">
      <w:pPr>
        <w:pStyle w:val="a7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C2D49">
        <w:rPr>
          <w:rFonts w:ascii="Times New Roman" w:hAnsi="Times New Roman" w:cs="Times New Roman"/>
          <w:sz w:val="28"/>
          <w:szCs w:val="28"/>
        </w:rPr>
        <w:t xml:space="preserve">Бессонов И.С., </w:t>
      </w:r>
      <w:proofErr w:type="spellStart"/>
      <w:r w:rsidRPr="002C2D49">
        <w:rPr>
          <w:rFonts w:ascii="Times New Roman" w:hAnsi="Times New Roman" w:cs="Times New Roman"/>
          <w:sz w:val="28"/>
          <w:szCs w:val="28"/>
        </w:rPr>
        <w:t>Ситов</w:t>
      </w:r>
      <w:proofErr w:type="spellEnd"/>
      <w:r w:rsidRPr="002C2D49">
        <w:rPr>
          <w:rFonts w:ascii="Times New Roman" w:hAnsi="Times New Roman" w:cs="Times New Roman"/>
          <w:sz w:val="28"/>
          <w:szCs w:val="28"/>
        </w:rPr>
        <w:t xml:space="preserve"> Д.А., </w:t>
      </w:r>
      <w:proofErr w:type="spellStart"/>
      <w:r w:rsidRPr="002C2D49">
        <w:rPr>
          <w:rFonts w:ascii="Times New Roman" w:hAnsi="Times New Roman" w:cs="Times New Roman"/>
          <w:sz w:val="28"/>
          <w:szCs w:val="28"/>
        </w:rPr>
        <w:t>Чечина</w:t>
      </w:r>
      <w:proofErr w:type="spellEnd"/>
      <w:r w:rsidRPr="002C2D49">
        <w:rPr>
          <w:rFonts w:ascii="Times New Roman" w:hAnsi="Times New Roman" w:cs="Times New Roman"/>
          <w:sz w:val="28"/>
          <w:szCs w:val="28"/>
        </w:rPr>
        <w:t xml:space="preserve"> О.С. Стратегические перспективы развития регионов Дальневосточного Федерального округа в меняющихся макроэкономических условиях [Электронный ресурс] //: [сайт] - URL: </w:t>
      </w:r>
      <w:hyperlink r:id="rId9" w:history="1">
        <w:r w:rsidRPr="002C2D49">
          <w:rPr>
            <w:rStyle w:val="a4"/>
            <w:rFonts w:ascii="Times New Roman" w:hAnsi="Times New Roman" w:cs="Times New Roman"/>
            <w:sz w:val="28"/>
            <w:szCs w:val="28"/>
          </w:rPr>
          <w:t>https://www.elibrary.ru/item.asp?id=80545615</w:t>
        </w:r>
      </w:hyperlink>
      <w:r w:rsidRPr="002C2D49">
        <w:rPr>
          <w:rFonts w:ascii="Times New Roman" w:hAnsi="Times New Roman" w:cs="Times New Roman"/>
          <w:sz w:val="28"/>
          <w:szCs w:val="28"/>
        </w:rPr>
        <w:t xml:space="preserve"> (дата обращения: 14.11.2025).</w:t>
      </w:r>
    </w:p>
    <w:p w:rsidR="00CE48EE" w:rsidRPr="00625E70" w:rsidRDefault="00CE48EE" w:rsidP="003C03A5">
      <w:pPr>
        <w:pStyle w:val="a7"/>
        <w:numPr>
          <w:ilvl w:val="0"/>
          <w:numId w:val="2"/>
        </w:numPr>
        <w:spacing w:after="0" w:line="360" w:lineRule="auto"/>
        <w:ind w:left="0" w:firstLine="0"/>
        <w:jc w:val="both"/>
      </w:pPr>
      <w:proofErr w:type="spellStart"/>
      <w:r>
        <w:rPr>
          <w:rFonts w:ascii="Times New Roman" w:hAnsi="Times New Roman" w:cs="Times New Roman"/>
          <w:sz w:val="28"/>
          <w:szCs w:val="28"/>
        </w:rPr>
        <w:t>Брыкова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С.С.</w:t>
      </w:r>
      <w:r w:rsidRPr="00CE48EE">
        <w:t xml:space="preserve"> </w:t>
      </w:r>
      <w:r w:rsidR="003C03A5">
        <w:rPr>
          <w:rFonts w:ascii="Times New Roman" w:hAnsi="Times New Roman" w:cs="Times New Roman"/>
          <w:sz w:val="28"/>
        </w:rPr>
        <w:t>Место Республики Б</w:t>
      </w:r>
      <w:r w:rsidR="003C03A5" w:rsidRPr="003C03A5">
        <w:rPr>
          <w:rFonts w:ascii="Times New Roman" w:hAnsi="Times New Roman" w:cs="Times New Roman"/>
          <w:sz w:val="28"/>
        </w:rPr>
        <w:t>урятия среди субъектов дальневосточного федерального округа: рейтинг по основным социально-экономическим показателям</w:t>
      </w:r>
      <w:r w:rsidR="003C03A5">
        <w:rPr>
          <w:rFonts w:ascii="Times New Roman" w:hAnsi="Times New Roman" w:cs="Times New Roman"/>
          <w:sz w:val="28"/>
        </w:rPr>
        <w:t xml:space="preserve"> </w:t>
      </w:r>
      <w:r w:rsidRPr="003C03A5">
        <w:rPr>
          <w:rFonts w:ascii="Times New Roman" w:hAnsi="Times New Roman" w:cs="Times New Roman"/>
          <w:sz w:val="28"/>
          <w:szCs w:val="28"/>
        </w:rPr>
        <w:t xml:space="preserve">[Электронный ресурс] //: [сайт] - URL: </w:t>
      </w:r>
      <w:hyperlink r:id="rId10" w:history="1">
        <w:r w:rsidRPr="003C03A5">
          <w:rPr>
            <w:rStyle w:val="a4"/>
            <w:rFonts w:ascii="Times New Roman" w:hAnsi="Times New Roman" w:cs="Times New Roman"/>
            <w:sz w:val="28"/>
            <w:szCs w:val="28"/>
          </w:rPr>
          <w:t>https://www.elibrary.ru/item.asp?id=45848874</w:t>
        </w:r>
      </w:hyperlink>
      <w:r w:rsidRPr="003C03A5">
        <w:rPr>
          <w:rFonts w:ascii="Times New Roman" w:hAnsi="Times New Roman" w:cs="Times New Roman"/>
          <w:sz w:val="28"/>
          <w:szCs w:val="28"/>
        </w:rPr>
        <w:t xml:space="preserve"> (дата обращения: 27.11.2025).  </w:t>
      </w:r>
    </w:p>
    <w:p w:rsidR="00625E70" w:rsidRPr="00625E70" w:rsidRDefault="00625E70" w:rsidP="00625E70">
      <w:pPr>
        <w:pStyle w:val="a7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25E70">
        <w:rPr>
          <w:rFonts w:ascii="Times New Roman" w:hAnsi="Times New Roman" w:cs="Times New Roman"/>
          <w:sz w:val="28"/>
          <w:szCs w:val="28"/>
        </w:rPr>
        <w:t>Дондоков</w:t>
      </w:r>
      <w:proofErr w:type="spellEnd"/>
      <w:r w:rsidRPr="00625E70">
        <w:rPr>
          <w:rFonts w:ascii="Times New Roman" w:hAnsi="Times New Roman" w:cs="Times New Roman"/>
          <w:sz w:val="28"/>
          <w:szCs w:val="28"/>
        </w:rPr>
        <w:t xml:space="preserve"> З.Б.</w:t>
      </w:r>
      <w:r>
        <w:rPr>
          <w:rFonts w:ascii="Times New Roman" w:hAnsi="Times New Roman" w:cs="Times New Roman"/>
          <w:sz w:val="28"/>
          <w:szCs w:val="28"/>
        </w:rPr>
        <w:t>Д.</w:t>
      </w:r>
      <w:r w:rsidRPr="00625E7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25E70">
        <w:rPr>
          <w:rFonts w:ascii="Times New Roman" w:hAnsi="Times New Roman" w:cs="Times New Roman"/>
          <w:sz w:val="28"/>
          <w:szCs w:val="28"/>
        </w:rPr>
        <w:t>Убонова</w:t>
      </w:r>
      <w:proofErr w:type="spellEnd"/>
      <w:r w:rsidRPr="00625E70">
        <w:rPr>
          <w:rFonts w:ascii="Times New Roman" w:hAnsi="Times New Roman" w:cs="Times New Roman"/>
          <w:sz w:val="28"/>
          <w:szCs w:val="28"/>
        </w:rPr>
        <w:t xml:space="preserve"> Д.З. Исследование экономики Республики Бурятия как проблемного региона [Электронный ресурс] //: [сайт] - URL: </w:t>
      </w:r>
      <w:hyperlink r:id="rId11" w:history="1">
        <w:r w:rsidRPr="00625E70">
          <w:rPr>
            <w:rStyle w:val="a4"/>
            <w:rFonts w:ascii="Times New Roman" w:hAnsi="Times New Roman" w:cs="Times New Roman"/>
            <w:sz w:val="28"/>
            <w:szCs w:val="28"/>
          </w:rPr>
          <w:t>https://sciup.org/issledovanie-jekonomiki-respubliki-burjatija-kak-problemnogo-regiona-148325460</w:t>
        </w:r>
      </w:hyperlink>
      <w:r w:rsidRPr="00625E70">
        <w:rPr>
          <w:rFonts w:ascii="Times New Roman" w:hAnsi="Times New Roman" w:cs="Times New Roman"/>
          <w:sz w:val="28"/>
          <w:szCs w:val="28"/>
        </w:rPr>
        <w:t xml:space="preserve"> (дата обращения: 27.11.2025).  </w:t>
      </w:r>
    </w:p>
    <w:p w:rsidR="0053065C" w:rsidRPr="002C2D49" w:rsidRDefault="006A710B" w:rsidP="00A61F19">
      <w:pPr>
        <w:pStyle w:val="a7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C2D49">
        <w:rPr>
          <w:rFonts w:ascii="Times New Roman" w:hAnsi="Times New Roman" w:cs="Times New Roman"/>
          <w:sz w:val="28"/>
          <w:szCs w:val="28"/>
        </w:rPr>
        <w:t>Статистика</w:t>
      </w:r>
      <w:proofErr w:type="gramStart"/>
      <w:r w:rsidRPr="002C2D49">
        <w:rPr>
          <w:rFonts w:ascii="Times New Roman" w:hAnsi="Times New Roman" w:cs="Times New Roman"/>
          <w:sz w:val="28"/>
          <w:szCs w:val="28"/>
        </w:rPr>
        <w:t> :</w:t>
      </w:r>
      <w:proofErr w:type="gramEnd"/>
      <w:r w:rsidRPr="002C2D49">
        <w:rPr>
          <w:rFonts w:ascii="Times New Roman" w:hAnsi="Times New Roman" w:cs="Times New Roman"/>
          <w:sz w:val="28"/>
          <w:szCs w:val="28"/>
        </w:rPr>
        <w:t xml:space="preserve"> учебник для вузов / ответственный редактор И. И. Елисеева. — 6-е изд., </w:t>
      </w:r>
      <w:proofErr w:type="spellStart"/>
      <w:r w:rsidRPr="002C2D49">
        <w:rPr>
          <w:rFonts w:ascii="Times New Roman" w:hAnsi="Times New Roman" w:cs="Times New Roman"/>
          <w:sz w:val="28"/>
          <w:szCs w:val="28"/>
        </w:rPr>
        <w:t>перераб</w:t>
      </w:r>
      <w:proofErr w:type="spellEnd"/>
      <w:r w:rsidRPr="002C2D49">
        <w:rPr>
          <w:rFonts w:ascii="Times New Roman" w:hAnsi="Times New Roman" w:cs="Times New Roman"/>
          <w:sz w:val="28"/>
          <w:szCs w:val="28"/>
        </w:rPr>
        <w:t xml:space="preserve">. и доп. — Москва : Издательство </w:t>
      </w:r>
      <w:proofErr w:type="spellStart"/>
      <w:r w:rsidRPr="002C2D49">
        <w:rPr>
          <w:rFonts w:ascii="Times New Roman" w:hAnsi="Times New Roman" w:cs="Times New Roman"/>
          <w:sz w:val="28"/>
          <w:szCs w:val="28"/>
        </w:rPr>
        <w:t>Юрайт</w:t>
      </w:r>
      <w:proofErr w:type="spellEnd"/>
      <w:r w:rsidRPr="002C2D49">
        <w:rPr>
          <w:rFonts w:ascii="Times New Roman" w:hAnsi="Times New Roman" w:cs="Times New Roman"/>
          <w:sz w:val="28"/>
          <w:szCs w:val="28"/>
        </w:rPr>
        <w:t>, 2025. — 619 с. — (Высшее образование). — ISBN 978-5-534-15117-6. — Текст</w:t>
      </w:r>
      <w:proofErr w:type="gramStart"/>
      <w:r w:rsidRPr="002C2D49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2C2D49">
        <w:rPr>
          <w:rFonts w:ascii="Times New Roman" w:hAnsi="Times New Roman" w:cs="Times New Roman"/>
          <w:sz w:val="28"/>
          <w:szCs w:val="28"/>
        </w:rPr>
        <w:t xml:space="preserve"> электронный // Образовательная платформа </w:t>
      </w:r>
      <w:proofErr w:type="spellStart"/>
      <w:r w:rsidRPr="002C2D49">
        <w:rPr>
          <w:rFonts w:ascii="Times New Roman" w:hAnsi="Times New Roman" w:cs="Times New Roman"/>
          <w:sz w:val="28"/>
          <w:szCs w:val="28"/>
        </w:rPr>
        <w:t>Юрайт</w:t>
      </w:r>
      <w:proofErr w:type="spellEnd"/>
      <w:r w:rsidRPr="002C2D49">
        <w:rPr>
          <w:rFonts w:ascii="Times New Roman" w:hAnsi="Times New Roman" w:cs="Times New Roman"/>
          <w:sz w:val="28"/>
          <w:szCs w:val="28"/>
        </w:rPr>
        <w:t xml:space="preserve"> [сайт]. — URL: </w:t>
      </w:r>
      <w:hyperlink r:id="rId12" w:tgtFrame="_blank" w:history="1">
        <w:r w:rsidRPr="002C2D49">
          <w:rPr>
            <w:rStyle w:val="a4"/>
            <w:rFonts w:ascii="Times New Roman" w:hAnsi="Times New Roman" w:cs="Times New Roman"/>
            <w:sz w:val="28"/>
            <w:szCs w:val="28"/>
          </w:rPr>
          <w:t>https://urait.ru/bcode/565726</w:t>
        </w:r>
      </w:hyperlink>
      <w:r w:rsidRPr="002C2D49">
        <w:rPr>
          <w:rFonts w:ascii="Times New Roman" w:hAnsi="Times New Roman" w:cs="Times New Roman"/>
          <w:sz w:val="28"/>
          <w:szCs w:val="28"/>
        </w:rPr>
        <w:t> (дата обращения: 14.11.2025).</w:t>
      </w:r>
    </w:p>
    <w:p w:rsidR="00A61F19" w:rsidRPr="002C2D49" w:rsidRDefault="00A61F19" w:rsidP="00A61F19">
      <w:pPr>
        <w:pStyle w:val="a7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C2D49">
        <w:rPr>
          <w:rFonts w:ascii="Times New Roman" w:hAnsi="Times New Roman" w:cs="Times New Roman"/>
          <w:sz w:val="28"/>
          <w:szCs w:val="28"/>
        </w:rPr>
        <w:t xml:space="preserve">Федеральная служба государственной статистики [Электронный ресурс] //: [сайт] - URL: </w:t>
      </w:r>
      <w:hyperlink r:id="rId13" w:history="1">
        <w:r w:rsidRPr="002C2D49">
          <w:rPr>
            <w:rStyle w:val="a4"/>
            <w:rFonts w:ascii="Times New Roman" w:hAnsi="Times New Roman" w:cs="Times New Roman"/>
            <w:sz w:val="28"/>
            <w:szCs w:val="28"/>
          </w:rPr>
          <w:t>https://rosstat.gov.ru/</w:t>
        </w:r>
      </w:hyperlink>
      <w:r w:rsidR="006A710B" w:rsidRPr="002C2D49">
        <w:rPr>
          <w:rFonts w:ascii="Times New Roman" w:hAnsi="Times New Roman" w:cs="Times New Roman"/>
          <w:sz w:val="28"/>
          <w:szCs w:val="28"/>
        </w:rPr>
        <w:t xml:space="preserve"> (дата обращения: 14</w:t>
      </w:r>
      <w:r w:rsidRPr="002C2D49">
        <w:rPr>
          <w:rFonts w:ascii="Times New Roman" w:hAnsi="Times New Roman" w:cs="Times New Roman"/>
          <w:sz w:val="28"/>
          <w:szCs w:val="28"/>
        </w:rPr>
        <w:t>.11.2025)</w:t>
      </w:r>
    </w:p>
    <w:sectPr w:rsidR="00A61F19" w:rsidRPr="002C2D49" w:rsidSect="00806687">
      <w:pgSz w:w="11906" w:h="16838"/>
      <w:pgMar w:top="1134" w:right="850" w:bottom="127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AC6305"/>
    <w:multiLevelType w:val="hybridMultilevel"/>
    <w:tmpl w:val="C7F0FCCC"/>
    <w:lvl w:ilvl="0" w:tplc="BA361B76">
      <w:start w:val="1"/>
      <w:numFmt w:val="decimal"/>
      <w:lvlText w:val="%1."/>
      <w:lvlJc w:val="left"/>
      <w:pPr>
        <w:ind w:left="768" w:hanging="4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000CBB"/>
    <w:multiLevelType w:val="hybridMultilevel"/>
    <w:tmpl w:val="7D3A8108"/>
    <w:lvl w:ilvl="0" w:tplc="BD585260">
      <w:start w:val="1"/>
      <w:numFmt w:val="decimal"/>
      <w:lvlText w:val="%1."/>
      <w:lvlJc w:val="left"/>
      <w:pPr>
        <w:ind w:left="768" w:hanging="408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66A5AE8"/>
    <w:multiLevelType w:val="hybridMultilevel"/>
    <w:tmpl w:val="864C81F2"/>
    <w:lvl w:ilvl="0" w:tplc="1F98559E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36C"/>
    <w:rsid w:val="000C6D42"/>
    <w:rsid w:val="000E6FAF"/>
    <w:rsid w:val="000F079E"/>
    <w:rsid w:val="00104B18"/>
    <w:rsid w:val="00110929"/>
    <w:rsid w:val="00125893"/>
    <w:rsid w:val="001517DB"/>
    <w:rsid w:val="001C5D17"/>
    <w:rsid w:val="001E72AF"/>
    <w:rsid w:val="001F5F89"/>
    <w:rsid w:val="00202CE9"/>
    <w:rsid w:val="00206C5E"/>
    <w:rsid w:val="0023536C"/>
    <w:rsid w:val="00255607"/>
    <w:rsid w:val="00294DEE"/>
    <w:rsid w:val="002C2D49"/>
    <w:rsid w:val="002D4EB6"/>
    <w:rsid w:val="0033639E"/>
    <w:rsid w:val="00393AAC"/>
    <w:rsid w:val="003C03A5"/>
    <w:rsid w:val="003E5F01"/>
    <w:rsid w:val="003E7F4E"/>
    <w:rsid w:val="0053065C"/>
    <w:rsid w:val="00573585"/>
    <w:rsid w:val="00591314"/>
    <w:rsid w:val="005C1B25"/>
    <w:rsid w:val="005C243E"/>
    <w:rsid w:val="00625E70"/>
    <w:rsid w:val="006312D1"/>
    <w:rsid w:val="00642EAE"/>
    <w:rsid w:val="0068728A"/>
    <w:rsid w:val="006A710B"/>
    <w:rsid w:val="00740352"/>
    <w:rsid w:val="00795F18"/>
    <w:rsid w:val="0079730F"/>
    <w:rsid w:val="007D3A15"/>
    <w:rsid w:val="00801946"/>
    <w:rsid w:val="00803757"/>
    <w:rsid w:val="00806687"/>
    <w:rsid w:val="008148ED"/>
    <w:rsid w:val="00817E84"/>
    <w:rsid w:val="008A3267"/>
    <w:rsid w:val="008B076B"/>
    <w:rsid w:val="009104E5"/>
    <w:rsid w:val="00926B83"/>
    <w:rsid w:val="00940037"/>
    <w:rsid w:val="00941C98"/>
    <w:rsid w:val="0096424C"/>
    <w:rsid w:val="0098305B"/>
    <w:rsid w:val="009B3553"/>
    <w:rsid w:val="00A065AE"/>
    <w:rsid w:val="00A61F19"/>
    <w:rsid w:val="00AA22A9"/>
    <w:rsid w:val="00AE0962"/>
    <w:rsid w:val="00BA1749"/>
    <w:rsid w:val="00BB3DAD"/>
    <w:rsid w:val="00CE48EE"/>
    <w:rsid w:val="00E605D5"/>
    <w:rsid w:val="00F3309F"/>
    <w:rsid w:val="00F36987"/>
    <w:rsid w:val="00FE3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F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066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A61F19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A61F19"/>
    <w:rPr>
      <w:color w:val="800080" w:themeColor="followedHyperlink"/>
      <w:u w:val="single"/>
    </w:rPr>
  </w:style>
  <w:style w:type="table" w:styleId="a6">
    <w:name w:val="Table Grid"/>
    <w:basedOn w:val="a1"/>
    <w:uiPriority w:val="59"/>
    <w:rsid w:val="00795F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940037"/>
    <w:pPr>
      <w:ind w:left="720"/>
      <w:contextualSpacing/>
    </w:pPr>
  </w:style>
  <w:style w:type="paragraph" w:customStyle="1" w:styleId="bigtext">
    <w:name w:val="bigtext"/>
    <w:basedOn w:val="a"/>
    <w:rsid w:val="00530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elp">
    <w:name w:val="help"/>
    <w:basedOn w:val="a0"/>
    <w:rsid w:val="0053065C"/>
  </w:style>
  <w:style w:type="paragraph" w:styleId="a8">
    <w:name w:val="Balloon Text"/>
    <w:basedOn w:val="a"/>
    <w:link w:val="a9"/>
    <w:uiPriority w:val="99"/>
    <w:semiHidden/>
    <w:unhideWhenUsed/>
    <w:rsid w:val="005306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306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F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066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A61F19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A61F19"/>
    <w:rPr>
      <w:color w:val="800080" w:themeColor="followedHyperlink"/>
      <w:u w:val="single"/>
    </w:rPr>
  </w:style>
  <w:style w:type="table" w:styleId="a6">
    <w:name w:val="Table Grid"/>
    <w:basedOn w:val="a1"/>
    <w:uiPriority w:val="59"/>
    <w:rsid w:val="00795F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940037"/>
    <w:pPr>
      <w:ind w:left="720"/>
      <w:contextualSpacing/>
    </w:pPr>
  </w:style>
  <w:style w:type="paragraph" w:customStyle="1" w:styleId="bigtext">
    <w:name w:val="bigtext"/>
    <w:basedOn w:val="a"/>
    <w:rsid w:val="00530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elp">
    <w:name w:val="help"/>
    <w:basedOn w:val="a0"/>
    <w:rsid w:val="0053065C"/>
  </w:style>
  <w:style w:type="paragraph" w:styleId="a8">
    <w:name w:val="Balloon Text"/>
    <w:basedOn w:val="a"/>
    <w:link w:val="a9"/>
    <w:uiPriority w:val="99"/>
    <w:semiHidden/>
    <w:unhideWhenUsed/>
    <w:rsid w:val="005306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306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715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1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2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87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7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7262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91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library.ru/item.asp?id=59383874" TargetMode="External"/><Relationship Id="rId13" Type="http://schemas.openxmlformats.org/officeDocument/2006/relationships/hyperlink" Target="https://rosstat.gov.ru/" TargetMode="External"/><Relationship Id="rId3" Type="http://schemas.openxmlformats.org/officeDocument/2006/relationships/styles" Target="styles.xml"/><Relationship Id="rId7" Type="http://schemas.openxmlformats.org/officeDocument/2006/relationships/hyperlink" Target="https://sciup.org/ocenka-dolgosrochnogo-vlijanija-instrumentov-regionalnoj-politiki-na-razvitie-dfo-143184782" TargetMode="External"/><Relationship Id="rId12" Type="http://schemas.openxmlformats.org/officeDocument/2006/relationships/hyperlink" Target="https://urait.ru/bcode/565726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sciup.org/issledovanie-jekonomiki-respubliki-burjatija-kak-problemnogo-regiona-148325460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elibrary.ru/item.asp?id=45848874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elibrary.ru/item.asp?id=80545615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98CAE4-9C41-4F3E-96BD-6B7ED2A52D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1359</TotalTime>
  <Pages>10</Pages>
  <Words>2344</Words>
  <Characters>13366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s8yckova@yandex.ru</cp:lastModifiedBy>
  <cp:revision>38</cp:revision>
  <dcterms:created xsi:type="dcterms:W3CDTF">2025-11-19T13:55:00Z</dcterms:created>
  <dcterms:modified xsi:type="dcterms:W3CDTF">2025-12-04T08:53:00Z</dcterms:modified>
</cp:coreProperties>
</file>