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3EE954" w14:textId="77777777" w:rsidR="0075645C" w:rsidRPr="00E04CD1" w:rsidRDefault="00607A22" w:rsidP="00E04CD1">
      <w:pPr>
        <w:spacing w:after="0" w:line="360" w:lineRule="auto"/>
        <w:ind w:firstLine="567"/>
        <w:jc w:val="right"/>
        <w:rPr>
          <w:rFonts w:ascii="Times New Roman" w:hAnsi="Times New Roman" w:cs="Times New Roman"/>
          <w:sz w:val="28"/>
          <w:szCs w:val="28"/>
        </w:rPr>
      </w:pPr>
      <w:r w:rsidRPr="00E04CD1">
        <w:rPr>
          <w:rFonts w:ascii="Times New Roman" w:hAnsi="Times New Roman" w:cs="Times New Roman"/>
          <w:sz w:val="28"/>
          <w:szCs w:val="28"/>
        </w:rPr>
        <w:t>УДК 332.1</w:t>
      </w:r>
      <w:r w:rsidR="0075645C" w:rsidRPr="00E04CD1">
        <w:rPr>
          <w:rFonts w:ascii="Times New Roman" w:hAnsi="Times New Roman" w:cs="Times New Roman"/>
          <w:sz w:val="28"/>
          <w:szCs w:val="28"/>
        </w:rPr>
        <w:t xml:space="preserve"> </w:t>
      </w:r>
    </w:p>
    <w:p w14:paraId="6BED909E" w14:textId="014FF8EB" w:rsidR="00E04CD1" w:rsidRDefault="00E04CD1" w:rsidP="00E04CD1">
      <w:pPr>
        <w:spacing w:after="0" w:line="360" w:lineRule="auto"/>
        <w:ind w:firstLine="567"/>
        <w:jc w:val="center"/>
        <w:rPr>
          <w:rFonts w:ascii="Times New Roman" w:hAnsi="Times New Roman" w:cs="Times New Roman"/>
          <w:b/>
          <w:bCs/>
          <w:sz w:val="28"/>
          <w:szCs w:val="28"/>
        </w:rPr>
      </w:pPr>
      <w:r>
        <w:rPr>
          <w:rFonts w:ascii="Times New Roman" w:hAnsi="Times New Roman" w:cs="Times New Roman"/>
          <w:b/>
          <w:bCs/>
          <w:sz w:val="28"/>
          <w:szCs w:val="28"/>
        </w:rPr>
        <w:t>РАЗВИТИЕ СЕЛЬСКОХОЗЯЙСТВЕННО</w:t>
      </w:r>
      <w:r w:rsidR="00604AB8">
        <w:rPr>
          <w:rFonts w:ascii="Times New Roman" w:hAnsi="Times New Roman" w:cs="Times New Roman"/>
          <w:b/>
          <w:bCs/>
          <w:sz w:val="28"/>
          <w:szCs w:val="28"/>
        </w:rPr>
        <w:t>ГО</w:t>
      </w:r>
      <w:r>
        <w:rPr>
          <w:rFonts w:ascii="Times New Roman" w:hAnsi="Times New Roman" w:cs="Times New Roman"/>
          <w:b/>
          <w:bCs/>
          <w:sz w:val="28"/>
          <w:szCs w:val="28"/>
        </w:rPr>
        <w:t xml:space="preserve"> </w:t>
      </w:r>
      <w:r w:rsidR="00604AB8">
        <w:rPr>
          <w:rFonts w:ascii="Times New Roman" w:hAnsi="Times New Roman" w:cs="Times New Roman"/>
          <w:b/>
          <w:bCs/>
          <w:sz w:val="28"/>
          <w:szCs w:val="28"/>
        </w:rPr>
        <w:t>ПРОИЗВОДСТВА</w:t>
      </w:r>
      <w:r>
        <w:rPr>
          <w:rFonts w:ascii="Times New Roman" w:hAnsi="Times New Roman" w:cs="Times New Roman"/>
          <w:b/>
          <w:bCs/>
          <w:sz w:val="28"/>
          <w:szCs w:val="28"/>
        </w:rPr>
        <w:t xml:space="preserve"> НА ПРИМЕРЕ РЕСПУБЛИКИ БУРЯТИЯ</w:t>
      </w:r>
    </w:p>
    <w:p w14:paraId="2B55ED3D" w14:textId="577BF055" w:rsidR="00E04CD1" w:rsidRDefault="00604AB8" w:rsidP="00E04CD1">
      <w:pPr>
        <w:spacing w:after="0" w:line="360" w:lineRule="auto"/>
        <w:ind w:firstLine="567"/>
        <w:jc w:val="center"/>
        <w:rPr>
          <w:rFonts w:ascii="Times New Roman" w:hAnsi="Times New Roman" w:cs="Times New Roman"/>
          <w:b/>
          <w:bCs/>
          <w:sz w:val="28"/>
          <w:szCs w:val="28"/>
          <w:lang w:val="en-US"/>
        </w:rPr>
      </w:pPr>
      <w:r w:rsidRPr="00604AB8">
        <w:rPr>
          <w:rFonts w:ascii="Times New Roman" w:hAnsi="Times New Roman" w:cs="Times New Roman"/>
          <w:b/>
          <w:bCs/>
          <w:sz w:val="28"/>
          <w:szCs w:val="28"/>
          <w:lang w:val="en-US"/>
        </w:rPr>
        <w:t>DEVELOPMENT OF AGRICULTURAL PRODUCTION ON THE EXAMPLE OF THE REPUBLIC OF BURYATIA</w:t>
      </w:r>
    </w:p>
    <w:p w14:paraId="48BFE3F1" w14:textId="77777777" w:rsidR="00604AB8" w:rsidRDefault="00604AB8" w:rsidP="00E04CD1">
      <w:pPr>
        <w:spacing w:after="0" w:line="360" w:lineRule="auto"/>
        <w:ind w:firstLine="567"/>
        <w:jc w:val="center"/>
        <w:rPr>
          <w:rFonts w:ascii="Times New Roman" w:hAnsi="Times New Roman" w:cs="Times New Roman"/>
          <w:b/>
          <w:bCs/>
          <w:sz w:val="28"/>
          <w:szCs w:val="28"/>
          <w:lang w:val="en-US"/>
        </w:rPr>
      </w:pPr>
    </w:p>
    <w:p w14:paraId="7F97DC85" w14:textId="6D1F09DD" w:rsidR="00E04CD1" w:rsidRDefault="00E04CD1" w:rsidP="00E04CD1">
      <w:pPr>
        <w:spacing w:after="0" w:line="360" w:lineRule="auto"/>
        <w:ind w:firstLine="567"/>
        <w:jc w:val="right"/>
        <w:rPr>
          <w:rFonts w:ascii="Times New Roman" w:hAnsi="Times New Roman" w:cs="Times New Roman"/>
          <w:b/>
          <w:bCs/>
          <w:sz w:val="28"/>
          <w:szCs w:val="28"/>
        </w:rPr>
      </w:pPr>
      <w:r>
        <w:rPr>
          <w:rFonts w:ascii="Times New Roman" w:hAnsi="Times New Roman" w:cs="Times New Roman"/>
          <w:b/>
          <w:bCs/>
          <w:sz w:val="28"/>
          <w:szCs w:val="28"/>
        </w:rPr>
        <w:t>ДЕТИНЕНКО ЕЛИЗАВЕТА АЛЕКСАНДРОВНА</w:t>
      </w:r>
    </w:p>
    <w:p w14:paraId="4092F14C" w14:textId="5E0455F8" w:rsidR="00E04CD1" w:rsidRPr="00E04CD1" w:rsidRDefault="00E04CD1" w:rsidP="00E04CD1">
      <w:pPr>
        <w:spacing w:after="0" w:line="360" w:lineRule="auto"/>
        <w:ind w:firstLine="567"/>
        <w:jc w:val="right"/>
        <w:rPr>
          <w:rFonts w:ascii="Times New Roman" w:hAnsi="Times New Roman" w:cs="Times New Roman"/>
          <w:i/>
          <w:iCs/>
          <w:sz w:val="28"/>
          <w:szCs w:val="28"/>
        </w:rPr>
      </w:pPr>
      <w:r w:rsidRPr="00E04CD1">
        <w:rPr>
          <w:rFonts w:ascii="Times New Roman" w:hAnsi="Times New Roman" w:cs="Times New Roman"/>
          <w:i/>
          <w:iCs/>
          <w:sz w:val="28"/>
          <w:szCs w:val="28"/>
        </w:rPr>
        <w:t xml:space="preserve">студент </w:t>
      </w:r>
      <w:r>
        <w:rPr>
          <w:rFonts w:ascii="Times New Roman" w:hAnsi="Times New Roman" w:cs="Times New Roman"/>
          <w:i/>
          <w:iCs/>
          <w:sz w:val="28"/>
          <w:szCs w:val="28"/>
        </w:rPr>
        <w:t>4</w:t>
      </w:r>
      <w:r w:rsidRPr="00E04CD1">
        <w:rPr>
          <w:rFonts w:ascii="Times New Roman" w:hAnsi="Times New Roman" w:cs="Times New Roman"/>
          <w:i/>
          <w:iCs/>
          <w:sz w:val="28"/>
          <w:szCs w:val="28"/>
        </w:rPr>
        <w:t xml:space="preserve"> курса, кафедра государственного и муниципального управления,</w:t>
      </w:r>
    </w:p>
    <w:p w14:paraId="470348B8" w14:textId="77777777" w:rsidR="00E04CD1" w:rsidRDefault="00E04CD1" w:rsidP="00E04CD1">
      <w:pPr>
        <w:spacing w:after="0" w:line="360" w:lineRule="auto"/>
        <w:ind w:firstLine="567"/>
        <w:jc w:val="right"/>
        <w:rPr>
          <w:rFonts w:ascii="Times New Roman" w:hAnsi="Times New Roman" w:cs="Times New Roman"/>
          <w:i/>
          <w:iCs/>
          <w:sz w:val="28"/>
          <w:szCs w:val="28"/>
        </w:rPr>
      </w:pPr>
      <w:r w:rsidRPr="00E04CD1">
        <w:rPr>
          <w:rFonts w:ascii="Times New Roman" w:hAnsi="Times New Roman" w:cs="Times New Roman"/>
          <w:i/>
          <w:iCs/>
          <w:sz w:val="28"/>
          <w:szCs w:val="28"/>
        </w:rPr>
        <w:t>Бурятский государственный университет имени Доржи Банзарова.</w:t>
      </w:r>
    </w:p>
    <w:p w14:paraId="33627F78" w14:textId="0BA7FF8C" w:rsidR="00E04CD1" w:rsidRPr="00E04CD1" w:rsidRDefault="00E04CD1" w:rsidP="00E04CD1">
      <w:pPr>
        <w:spacing w:after="0" w:line="360" w:lineRule="auto"/>
        <w:ind w:firstLine="567"/>
        <w:jc w:val="right"/>
        <w:rPr>
          <w:rFonts w:ascii="Times New Roman" w:hAnsi="Times New Roman" w:cs="Times New Roman"/>
          <w:b/>
          <w:bCs/>
          <w:sz w:val="28"/>
          <w:szCs w:val="28"/>
          <w:lang w:val="en-US"/>
        </w:rPr>
      </w:pPr>
      <w:r w:rsidRPr="00E04CD1">
        <w:rPr>
          <w:rFonts w:ascii="Times New Roman" w:hAnsi="Times New Roman" w:cs="Times New Roman"/>
          <w:b/>
          <w:bCs/>
          <w:sz w:val="28"/>
          <w:szCs w:val="28"/>
          <w:lang w:val="en-US"/>
        </w:rPr>
        <w:t>DETINENKO ELIZAVETA ALEXANDROVNA</w:t>
      </w:r>
    </w:p>
    <w:p w14:paraId="1D0AB6FD" w14:textId="53362EE5" w:rsidR="00E04CD1" w:rsidRDefault="00E04CD1" w:rsidP="00E04CD1">
      <w:pPr>
        <w:spacing w:after="0" w:line="360" w:lineRule="auto"/>
        <w:ind w:firstLine="567"/>
        <w:jc w:val="right"/>
        <w:rPr>
          <w:rFonts w:ascii="Times New Roman" w:hAnsi="Times New Roman" w:cs="Times New Roman"/>
          <w:i/>
          <w:iCs/>
          <w:sz w:val="28"/>
          <w:szCs w:val="28"/>
          <w:lang w:val="en-US"/>
        </w:rPr>
      </w:pPr>
      <w:r w:rsidRPr="00E04CD1">
        <w:rPr>
          <w:rFonts w:ascii="Times New Roman" w:hAnsi="Times New Roman" w:cs="Times New Roman"/>
          <w:i/>
          <w:iCs/>
          <w:sz w:val="28"/>
          <w:szCs w:val="28"/>
          <w:lang w:val="en-US"/>
        </w:rPr>
        <w:t>a 4rd year student at the Department of Economic Theory, Public and Municipal Administration, Banzarov Buryat State University.</w:t>
      </w:r>
    </w:p>
    <w:p w14:paraId="60B1F8EE" w14:textId="77777777" w:rsidR="00E04CD1" w:rsidRDefault="00E04CD1" w:rsidP="00E04CD1">
      <w:pPr>
        <w:spacing w:after="0" w:line="360" w:lineRule="auto"/>
        <w:ind w:firstLine="567"/>
        <w:jc w:val="right"/>
        <w:rPr>
          <w:rFonts w:ascii="Times New Roman" w:hAnsi="Times New Roman" w:cs="Times New Roman"/>
          <w:i/>
          <w:iCs/>
          <w:sz w:val="28"/>
          <w:szCs w:val="28"/>
          <w:lang w:val="en-US"/>
        </w:rPr>
      </w:pPr>
    </w:p>
    <w:p w14:paraId="17BA6770" w14:textId="0967428C" w:rsidR="00E04CD1" w:rsidRDefault="00E04CD1" w:rsidP="00E04CD1">
      <w:pPr>
        <w:spacing w:after="0" w:line="360" w:lineRule="auto"/>
        <w:ind w:firstLine="567"/>
        <w:jc w:val="right"/>
        <w:rPr>
          <w:rFonts w:ascii="Times New Roman" w:hAnsi="Times New Roman" w:cs="Times New Roman"/>
          <w:i/>
          <w:iCs/>
          <w:sz w:val="28"/>
          <w:szCs w:val="28"/>
        </w:rPr>
      </w:pPr>
      <w:r>
        <w:rPr>
          <w:rFonts w:ascii="Times New Roman" w:hAnsi="Times New Roman" w:cs="Times New Roman"/>
          <w:i/>
          <w:iCs/>
          <w:sz w:val="28"/>
          <w:szCs w:val="28"/>
        </w:rPr>
        <w:t>Научный руководитель:</w:t>
      </w:r>
    </w:p>
    <w:p w14:paraId="744ABF81" w14:textId="77777777" w:rsidR="00E04CD1" w:rsidRPr="00E04CD1" w:rsidRDefault="00E04CD1" w:rsidP="00E04CD1">
      <w:pPr>
        <w:spacing w:after="0" w:line="360" w:lineRule="auto"/>
        <w:ind w:firstLine="567"/>
        <w:jc w:val="right"/>
        <w:rPr>
          <w:rFonts w:ascii="Times New Roman" w:hAnsi="Times New Roman" w:cs="Times New Roman"/>
          <w:b/>
          <w:bCs/>
          <w:sz w:val="28"/>
          <w:szCs w:val="28"/>
        </w:rPr>
      </w:pPr>
      <w:r w:rsidRPr="00E04CD1">
        <w:rPr>
          <w:rFonts w:ascii="Times New Roman" w:hAnsi="Times New Roman" w:cs="Times New Roman"/>
          <w:b/>
          <w:bCs/>
          <w:sz w:val="28"/>
          <w:szCs w:val="28"/>
        </w:rPr>
        <w:t>БРЫКОВА СВЕТЛАНА СЕРГЕЕВНА</w:t>
      </w:r>
    </w:p>
    <w:p w14:paraId="3E987319" w14:textId="42B0DA0F" w:rsidR="00E04CD1" w:rsidRPr="00E04CD1" w:rsidRDefault="00E04CD1" w:rsidP="00E04CD1">
      <w:pPr>
        <w:spacing w:after="0" w:line="360" w:lineRule="auto"/>
        <w:ind w:firstLine="567"/>
        <w:jc w:val="right"/>
        <w:rPr>
          <w:rFonts w:ascii="Times New Roman" w:hAnsi="Times New Roman" w:cs="Times New Roman"/>
          <w:i/>
          <w:iCs/>
          <w:sz w:val="28"/>
          <w:szCs w:val="28"/>
        </w:rPr>
      </w:pPr>
      <w:r w:rsidRPr="00E04CD1">
        <w:rPr>
          <w:rFonts w:ascii="Times New Roman" w:hAnsi="Times New Roman" w:cs="Times New Roman"/>
          <w:i/>
          <w:iCs/>
          <w:sz w:val="28"/>
          <w:szCs w:val="28"/>
        </w:rPr>
        <w:t xml:space="preserve"> преподаватель кафедры Экономической теории, государственного </w:t>
      </w:r>
      <w:r>
        <w:rPr>
          <w:rFonts w:ascii="Times New Roman" w:hAnsi="Times New Roman" w:cs="Times New Roman"/>
          <w:i/>
          <w:iCs/>
          <w:sz w:val="28"/>
          <w:szCs w:val="28"/>
        </w:rPr>
        <w:t xml:space="preserve">и </w:t>
      </w:r>
      <w:r w:rsidRPr="00E04CD1">
        <w:rPr>
          <w:rFonts w:ascii="Times New Roman" w:hAnsi="Times New Roman" w:cs="Times New Roman"/>
          <w:i/>
          <w:iCs/>
          <w:sz w:val="28"/>
          <w:szCs w:val="28"/>
        </w:rPr>
        <w:t>муниципального управления,</w:t>
      </w:r>
      <w:r>
        <w:rPr>
          <w:rFonts w:ascii="Times New Roman" w:hAnsi="Times New Roman" w:cs="Times New Roman"/>
          <w:i/>
          <w:iCs/>
          <w:sz w:val="28"/>
          <w:szCs w:val="28"/>
        </w:rPr>
        <w:t xml:space="preserve"> </w:t>
      </w:r>
      <w:r w:rsidRPr="00E04CD1">
        <w:rPr>
          <w:rFonts w:ascii="Times New Roman" w:hAnsi="Times New Roman" w:cs="Times New Roman"/>
          <w:i/>
          <w:iCs/>
          <w:sz w:val="28"/>
          <w:szCs w:val="28"/>
        </w:rPr>
        <w:t>Бурятский государственный университет имен</w:t>
      </w:r>
      <w:r>
        <w:rPr>
          <w:rFonts w:ascii="Times New Roman" w:hAnsi="Times New Roman" w:cs="Times New Roman"/>
          <w:i/>
          <w:iCs/>
          <w:sz w:val="28"/>
          <w:szCs w:val="28"/>
        </w:rPr>
        <w:t xml:space="preserve">и </w:t>
      </w:r>
      <w:r w:rsidRPr="00E04CD1">
        <w:rPr>
          <w:rFonts w:ascii="Times New Roman" w:hAnsi="Times New Roman" w:cs="Times New Roman"/>
          <w:i/>
          <w:iCs/>
          <w:sz w:val="28"/>
          <w:szCs w:val="28"/>
        </w:rPr>
        <w:t>Доржи Банзарова.</w:t>
      </w:r>
    </w:p>
    <w:p w14:paraId="79844DA3" w14:textId="77777777" w:rsidR="00E04CD1" w:rsidRPr="00E04CD1" w:rsidRDefault="00E04CD1" w:rsidP="00E04CD1">
      <w:pPr>
        <w:spacing w:after="0" w:line="360" w:lineRule="auto"/>
        <w:ind w:firstLine="567"/>
        <w:jc w:val="right"/>
        <w:rPr>
          <w:rFonts w:ascii="Times New Roman" w:hAnsi="Times New Roman" w:cs="Times New Roman"/>
          <w:i/>
          <w:iCs/>
          <w:sz w:val="28"/>
          <w:szCs w:val="28"/>
          <w:lang w:val="en-US"/>
        </w:rPr>
      </w:pPr>
      <w:r w:rsidRPr="00E04CD1">
        <w:rPr>
          <w:rFonts w:ascii="Times New Roman" w:hAnsi="Times New Roman" w:cs="Times New Roman"/>
          <w:i/>
          <w:iCs/>
          <w:sz w:val="28"/>
          <w:szCs w:val="28"/>
          <w:lang w:val="en-US"/>
        </w:rPr>
        <w:t xml:space="preserve">Scientific supervisior: </w:t>
      </w:r>
    </w:p>
    <w:p w14:paraId="63A351F6" w14:textId="77777777" w:rsidR="00E04CD1" w:rsidRPr="00E04CD1" w:rsidRDefault="00E04CD1" w:rsidP="00E04CD1">
      <w:pPr>
        <w:spacing w:after="0" w:line="360" w:lineRule="auto"/>
        <w:ind w:firstLine="567"/>
        <w:jc w:val="right"/>
        <w:rPr>
          <w:rFonts w:ascii="Times New Roman" w:hAnsi="Times New Roman" w:cs="Times New Roman"/>
          <w:b/>
          <w:bCs/>
          <w:sz w:val="28"/>
          <w:szCs w:val="28"/>
          <w:lang w:val="en-US"/>
        </w:rPr>
      </w:pPr>
      <w:r w:rsidRPr="00E04CD1">
        <w:rPr>
          <w:rFonts w:ascii="Times New Roman" w:hAnsi="Times New Roman" w:cs="Times New Roman"/>
          <w:b/>
          <w:bCs/>
          <w:sz w:val="28"/>
          <w:szCs w:val="28"/>
          <w:lang w:val="en-US"/>
        </w:rPr>
        <w:t>BRYKOVA SVETLANA SERGEEVNA</w:t>
      </w:r>
    </w:p>
    <w:p w14:paraId="59709BD2" w14:textId="3EB8A2D8" w:rsidR="00E04CD1" w:rsidRPr="00E04CD1" w:rsidRDefault="00E04CD1" w:rsidP="00E04CD1">
      <w:pPr>
        <w:spacing w:after="0" w:line="360" w:lineRule="auto"/>
        <w:ind w:firstLine="567"/>
        <w:jc w:val="right"/>
        <w:rPr>
          <w:rFonts w:ascii="Times New Roman" w:hAnsi="Times New Roman" w:cs="Times New Roman"/>
          <w:i/>
          <w:iCs/>
          <w:sz w:val="28"/>
          <w:szCs w:val="28"/>
          <w:lang w:val="en-US"/>
        </w:rPr>
      </w:pPr>
      <w:r w:rsidRPr="00E04CD1">
        <w:rPr>
          <w:rFonts w:ascii="Times New Roman" w:hAnsi="Times New Roman" w:cs="Times New Roman"/>
          <w:i/>
          <w:iCs/>
          <w:sz w:val="28"/>
          <w:szCs w:val="28"/>
          <w:lang w:val="en-US"/>
        </w:rPr>
        <w:t>a lecturer at the Department of Economic Theory, Public and Municipal Administration, Banzarov Buryat State University.</w:t>
      </w:r>
    </w:p>
    <w:p w14:paraId="040BA32B" w14:textId="77777777" w:rsidR="00E04CD1" w:rsidRPr="00E04CD1" w:rsidRDefault="00E04CD1" w:rsidP="00E04CD1">
      <w:pPr>
        <w:spacing w:after="0" w:line="360" w:lineRule="auto"/>
        <w:ind w:firstLine="567"/>
        <w:jc w:val="right"/>
        <w:rPr>
          <w:rFonts w:ascii="Times New Roman" w:hAnsi="Times New Roman" w:cs="Times New Roman"/>
          <w:i/>
          <w:iCs/>
          <w:sz w:val="28"/>
          <w:szCs w:val="28"/>
          <w:lang w:val="en-US"/>
        </w:rPr>
      </w:pPr>
    </w:p>
    <w:p w14:paraId="33E142CD" w14:textId="12437976" w:rsidR="006026B4" w:rsidRPr="0075645C" w:rsidRDefault="006026B4" w:rsidP="00E04CD1">
      <w:pPr>
        <w:spacing w:after="0" w:line="360" w:lineRule="auto"/>
        <w:ind w:firstLine="567"/>
        <w:jc w:val="both"/>
        <w:rPr>
          <w:rFonts w:ascii="Times New Roman" w:hAnsi="Times New Roman" w:cs="Times New Roman"/>
          <w:i/>
          <w:iCs/>
          <w:sz w:val="28"/>
          <w:szCs w:val="28"/>
        </w:rPr>
      </w:pPr>
      <w:r w:rsidRPr="00135EF3">
        <w:rPr>
          <w:rFonts w:ascii="Times New Roman" w:hAnsi="Times New Roman" w:cs="Times New Roman"/>
          <w:b/>
          <w:bCs/>
          <w:i/>
          <w:iCs/>
          <w:sz w:val="28"/>
          <w:szCs w:val="28"/>
        </w:rPr>
        <w:t>Аннотация:</w:t>
      </w:r>
      <w:r w:rsidRPr="0075645C">
        <w:rPr>
          <w:rFonts w:ascii="Times New Roman" w:hAnsi="Times New Roman" w:cs="Times New Roman"/>
          <w:i/>
          <w:iCs/>
          <w:sz w:val="28"/>
          <w:szCs w:val="28"/>
        </w:rPr>
        <w:t xml:space="preserve"> </w:t>
      </w:r>
      <w:r w:rsidR="00135EF3">
        <w:rPr>
          <w:rFonts w:ascii="Times New Roman" w:hAnsi="Times New Roman" w:cs="Times New Roman"/>
          <w:i/>
          <w:iCs/>
          <w:sz w:val="28"/>
          <w:szCs w:val="28"/>
        </w:rPr>
        <w:t>А</w:t>
      </w:r>
      <w:r w:rsidR="005658AC">
        <w:rPr>
          <w:rFonts w:ascii="Times New Roman" w:hAnsi="Times New Roman" w:cs="Times New Roman"/>
          <w:i/>
          <w:iCs/>
          <w:sz w:val="28"/>
          <w:szCs w:val="28"/>
        </w:rPr>
        <w:t>гропромышленный комплекс</w:t>
      </w:r>
      <w:r w:rsidRPr="0075645C">
        <w:rPr>
          <w:rFonts w:ascii="Times New Roman" w:hAnsi="Times New Roman" w:cs="Times New Roman"/>
          <w:i/>
          <w:iCs/>
          <w:sz w:val="28"/>
          <w:szCs w:val="28"/>
        </w:rPr>
        <w:t xml:space="preserve"> в Бурятии является основным звеном для развития экономики </w:t>
      </w:r>
      <w:r w:rsidR="005658AC">
        <w:rPr>
          <w:rFonts w:ascii="Times New Roman" w:hAnsi="Times New Roman" w:cs="Times New Roman"/>
          <w:i/>
          <w:iCs/>
          <w:sz w:val="28"/>
          <w:szCs w:val="28"/>
        </w:rPr>
        <w:t xml:space="preserve">не только отдельного </w:t>
      </w:r>
      <w:r w:rsidRPr="0075645C">
        <w:rPr>
          <w:rFonts w:ascii="Times New Roman" w:hAnsi="Times New Roman" w:cs="Times New Roman"/>
          <w:i/>
          <w:iCs/>
          <w:sz w:val="28"/>
          <w:szCs w:val="28"/>
        </w:rPr>
        <w:t>региона</w:t>
      </w:r>
      <w:r w:rsidR="005658AC">
        <w:rPr>
          <w:rFonts w:ascii="Times New Roman" w:hAnsi="Times New Roman" w:cs="Times New Roman"/>
          <w:i/>
          <w:iCs/>
          <w:sz w:val="28"/>
          <w:szCs w:val="28"/>
        </w:rPr>
        <w:t xml:space="preserve">, но и </w:t>
      </w:r>
      <w:r w:rsidRPr="0075645C">
        <w:rPr>
          <w:rFonts w:ascii="Times New Roman" w:hAnsi="Times New Roman" w:cs="Times New Roman"/>
          <w:i/>
          <w:iCs/>
          <w:sz w:val="28"/>
          <w:szCs w:val="28"/>
        </w:rPr>
        <w:t>всей страны в цело</w:t>
      </w:r>
      <w:r w:rsidR="005658AC">
        <w:rPr>
          <w:rFonts w:ascii="Times New Roman" w:hAnsi="Times New Roman" w:cs="Times New Roman"/>
          <w:i/>
          <w:iCs/>
          <w:sz w:val="28"/>
          <w:szCs w:val="28"/>
        </w:rPr>
        <w:t xml:space="preserve">м. Однако за последние несколько лет наблюдается сокращение сельскохозяйственных предприятий в Республике Бурятия, что в значительной степени влияет на экономику всего региона. Сегодняшние предприниматели нуждаются в усиленной государственной поддержке, которая могла бы оказать помощь в построении прочного фундамента для развития </w:t>
      </w:r>
      <w:r w:rsidR="005658AC">
        <w:rPr>
          <w:rFonts w:ascii="Times New Roman" w:hAnsi="Times New Roman" w:cs="Times New Roman"/>
          <w:i/>
          <w:iCs/>
          <w:sz w:val="28"/>
          <w:szCs w:val="28"/>
        </w:rPr>
        <w:lastRenderedPageBreak/>
        <w:t>сельскохозяйственной отрасли. В данной статье анализируется</w:t>
      </w:r>
      <w:r w:rsidRPr="0075645C">
        <w:rPr>
          <w:rFonts w:ascii="Times New Roman" w:hAnsi="Times New Roman" w:cs="Times New Roman"/>
          <w:i/>
          <w:iCs/>
          <w:sz w:val="28"/>
          <w:szCs w:val="28"/>
        </w:rPr>
        <w:t xml:space="preserve"> текущее положение сельскохозяйственных предприятий, с какими вызовами они сталкиваются, и какие меры поддержки</w:t>
      </w:r>
      <w:r w:rsidR="005658AC">
        <w:rPr>
          <w:rFonts w:ascii="Times New Roman" w:hAnsi="Times New Roman" w:cs="Times New Roman"/>
          <w:i/>
          <w:iCs/>
          <w:sz w:val="28"/>
          <w:szCs w:val="28"/>
        </w:rPr>
        <w:t xml:space="preserve">, </w:t>
      </w:r>
      <w:r w:rsidR="005658AC" w:rsidRPr="0075645C">
        <w:rPr>
          <w:rFonts w:ascii="Times New Roman" w:hAnsi="Times New Roman" w:cs="Times New Roman"/>
          <w:i/>
          <w:iCs/>
          <w:sz w:val="28"/>
          <w:szCs w:val="28"/>
        </w:rPr>
        <w:t>способствующие развитию данной отрасли</w:t>
      </w:r>
      <w:r w:rsidR="005658AC">
        <w:rPr>
          <w:rFonts w:ascii="Times New Roman" w:hAnsi="Times New Roman" w:cs="Times New Roman"/>
          <w:i/>
          <w:iCs/>
          <w:sz w:val="28"/>
          <w:szCs w:val="28"/>
        </w:rPr>
        <w:t xml:space="preserve">, </w:t>
      </w:r>
      <w:r w:rsidRPr="0075645C">
        <w:rPr>
          <w:rFonts w:ascii="Times New Roman" w:hAnsi="Times New Roman" w:cs="Times New Roman"/>
          <w:i/>
          <w:iCs/>
          <w:sz w:val="28"/>
          <w:szCs w:val="28"/>
        </w:rPr>
        <w:t>предусмотрены государством</w:t>
      </w:r>
      <w:r w:rsidR="005658AC">
        <w:rPr>
          <w:rFonts w:ascii="Times New Roman" w:hAnsi="Times New Roman" w:cs="Times New Roman"/>
          <w:i/>
          <w:iCs/>
          <w:sz w:val="28"/>
          <w:szCs w:val="28"/>
        </w:rPr>
        <w:t xml:space="preserve"> в настоящее время.</w:t>
      </w:r>
      <w:r w:rsidRPr="0075645C">
        <w:rPr>
          <w:rFonts w:ascii="Times New Roman" w:hAnsi="Times New Roman" w:cs="Times New Roman"/>
          <w:i/>
          <w:iCs/>
          <w:sz w:val="28"/>
          <w:szCs w:val="28"/>
        </w:rPr>
        <w:t xml:space="preserve"> В заключении даны рекомендации</w:t>
      </w:r>
      <w:r w:rsidR="005658AC">
        <w:rPr>
          <w:rFonts w:ascii="Times New Roman" w:hAnsi="Times New Roman" w:cs="Times New Roman"/>
          <w:i/>
          <w:iCs/>
          <w:sz w:val="28"/>
          <w:szCs w:val="28"/>
        </w:rPr>
        <w:t>, реализация которых может способствовать</w:t>
      </w:r>
      <w:r w:rsidRPr="0075645C">
        <w:rPr>
          <w:rFonts w:ascii="Times New Roman" w:hAnsi="Times New Roman" w:cs="Times New Roman"/>
          <w:i/>
          <w:iCs/>
          <w:sz w:val="28"/>
          <w:szCs w:val="28"/>
        </w:rPr>
        <w:t xml:space="preserve"> совершенствованию агропромышленного комплекса в Республике Бурятия</w:t>
      </w:r>
      <w:r w:rsidR="0075645C" w:rsidRPr="0075645C">
        <w:rPr>
          <w:rFonts w:ascii="Times New Roman" w:hAnsi="Times New Roman" w:cs="Times New Roman"/>
          <w:i/>
          <w:iCs/>
          <w:sz w:val="28"/>
          <w:szCs w:val="28"/>
        </w:rPr>
        <w:t>.</w:t>
      </w:r>
    </w:p>
    <w:p w14:paraId="7B02EA33" w14:textId="7D17F8D5" w:rsidR="00135EF3" w:rsidRPr="00135EF3" w:rsidRDefault="00135EF3" w:rsidP="00135EF3">
      <w:pPr>
        <w:spacing w:after="0" w:line="360" w:lineRule="auto"/>
        <w:ind w:firstLine="567"/>
        <w:jc w:val="both"/>
        <w:rPr>
          <w:rFonts w:ascii="Times New Roman" w:hAnsi="Times New Roman" w:cs="Times New Roman"/>
          <w:i/>
          <w:iCs/>
          <w:sz w:val="28"/>
          <w:szCs w:val="28"/>
          <w:lang w:val="en-US"/>
        </w:rPr>
      </w:pPr>
      <w:r w:rsidRPr="00135EF3">
        <w:rPr>
          <w:rFonts w:ascii="Times New Roman" w:hAnsi="Times New Roman" w:cs="Times New Roman"/>
          <w:b/>
          <w:bCs/>
          <w:i/>
          <w:iCs/>
          <w:sz w:val="28"/>
          <w:szCs w:val="28"/>
          <w:lang w:val="en-US"/>
        </w:rPr>
        <w:t>Abstract:</w:t>
      </w:r>
      <w:r w:rsidRPr="00135EF3">
        <w:rPr>
          <w:rFonts w:ascii="Times New Roman" w:hAnsi="Times New Roman" w:cs="Times New Roman"/>
          <w:i/>
          <w:iCs/>
          <w:sz w:val="28"/>
          <w:szCs w:val="28"/>
          <w:lang w:val="en-US"/>
        </w:rPr>
        <w:t xml:space="preserve"> </w:t>
      </w:r>
      <w:r>
        <w:rPr>
          <w:rFonts w:ascii="Times New Roman" w:hAnsi="Times New Roman" w:cs="Times New Roman"/>
          <w:i/>
          <w:iCs/>
          <w:sz w:val="28"/>
          <w:szCs w:val="28"/>
          <w:lang w:val="en-US"/>
        </w:rPr>
        <w:t>T</w:t>
      </w:r>
      <w:r w:rsidRPr="00135EF3">
        <w:rPr>
          <w:rFonts w:ascii="Times New Roman" w:hAnsi="Times New Roman" w:cs="Times New Roman"/>
          <w:i/>
          <w:iCs/>
          <w:sz w:val="28"/>
          <w:szCs w:val="28"/>
          <w:lang w:val="en-US"/>
        </w:rPr>
        <w:t>he agro-industrial complex in Buryatia is the main link for the development of the economy of not only a separate region, but also the entire country as a whole. However, over the past few years, there has been a reduction in agricultural enterprises in the Republic of Buryatia, which significantly affects the economy of the entire region. Today's entrepreneurs need increased government support, which could help build a solid foundation for the development of the agricultural sector. This article analyzes the current situation of agricultural enterprises, the challenges they face, and what support measures to promote the development of this industry are currently provided by the state. In conclusion, recommendations are given, the implementation of which can contribute to the improvement of the agro-industrial complex in the Republic of Buryatia.</w:t>
      </w:r>
    </w:p>
    <w:p w14:paraId="4601423A" w14:textId="7A19107A" w:rsidR="0048129C" w:rsidRDefault="0075645C" w:rsidP="00135EF3">
      <w:pPr>
        <w:spacing w:after="0" w:line="360" w:lineRule="auto"/>
        <w:ind w:firstLine="567"/>
        <w:jc w:val="both"/>
        <w:rPr>
          <w:rFonts w:ascii="Times New Roman" w:hAnsi="Times New Roman" w:cs="Times New Roman"/>
          <w:i/>
          <w:iCs/>
          <w:sz w:val="28"/>
          <w:szCs w:val="28"/>
        </w:rPr>
      </w:pPr>
      <w:r w:rsidRPr="00135EF3">
        <w:rPr>
          <w:rFonts w:ascii="Times New Roman" w:hAnsi="Times New Roman" w:cs="Times New Roman"/>
          <w:b/>
          <w:bCs/>
          <w:i/>
          <w:iCs/>
          <w:sz w:val="28"/>
          <w:szCs w:val="28"/>
        </w:rPr>
        <w:t>Ключевые слова:</w:t>
      </w:r>
      <w:r w:rsidRPr="0075645C">
        <w:rPr>
          <w:rFonts w:ascii="Times New Roman" w:hAnsi="Times New Roman" w:cs="Times New Roman"/>
          <w:i/>
          <w:iCs/>
          <w:sz w:val="28"/>
          <w:szCs w:val="28"/>
        </w:rPr>
        <w:t xml:space="preserve"> региональная экономика,</w:t>
      </w:r>
      <w:r w:rsidR="00E04CD1">
        <w:rPr>
          <w:rFonts w:ascii="Times New Roman" w:hAnsi="Times New Roman" w:cs="Times New Roman"/>
          <w:i/>
          <w:iCs/>
          <w:sz w:val="28"/>
          <w:szCs w:val="28"/>
        </w:rPr>
        <w:t xml:space="preserve"> муниципальная экономика, </w:t>
      </w:r>
      <w:r w:rsidRPr="0075645C">
        <w:rPr>
          <w:rFonts w:ascii="Times New Roman" w:hAnsi="Times New Roman" w:cs="Times New Roman"/>
          <w:i/>
          <w:iCs/>
          <w:sz w:val="28"/>
          <w:szCs w:val="28"/>
        </w:rPr>
        <w:t>агропромышленный комплекс, сельское хозяйство</w:t>
      </w:r>
      <w:r w:rsidR="00E04CD1">
        <w:rPr>
          <w:rFonts w:ascii="Times New Roman" w:hAnsi="Times New Roman" w:cs="Times New Roman"/>
          <w:i/>
          <w:iCs/>
          <w:sz w:val="28"/>
          <w:szCs w:val="28"/>
        </w:rPr>
        <w:t>, государственная поддержка</w:t>
      </w:r>
      <w:r w:rsidRPr="0075645C">
        <w:rPr>
          <w:rFonts w:ascii="Times New Roman" w:hAnsi="Times New Roman" w:cs="Times New Roman"/>
          <w:i/>
          <w:iCs/>
          <w:sz w:val="28"/>
          <w:szCs w:val="28"/>
        </w:rPr>
        <w:t>.</w:t>
      </w:r>
    </w:p>
    <w:p w14:paraId="2E9A141A" w14:textId="08169B0C" w:rsidR="00135EF3" w:rsidRDefault="00135EF3" w:rsidP="00135EF3">
      <w:pPr>
        <w:spacing w:after="0" w:line="360" w:lineRule="auto"/>
        <w:ind w:firstLine="567"/>
        <w:jc w:val="both"/>
        <w:rPr>
          <w:rFonts w:ascii="Times New Roman" w:hAnsi="Times New Roman" w:cs="Times New Roman"/>
          <w:i/>
          <w:iCs/>
          <w:sz w:val="28"/>
          <w:szCs w:val="28"/>
          <w:lang w:val="en-US"/>
        </w:rPr>
      </w:pPr>
      <w:r w:rsidRPr="00135EF3">
        <w:rPr>
          <w:rFonts w:ascii="Times New Roman" w:hAnsi="Times New Roman" w:cs="Times New Roman"/>
          <w:b/>
          <w:bCs/>
          <w:i/>
          <w:iCs/>
          <w:sz w:val="28"/>
          <w:szCs w:val="28"/>
          <w:lang w:val="en-US"/>
        </w:rPr>
        <w:t>Keywords:</w:t>
      </w:r>
      <w:r w:rsidRPr="00135EF3">
        <w:rPr>
          <w:rFonts w:ascii="Times New Roman" w:hAnsi="Times New Roman" w:cs="Times New Roman"/>
          <w:i/>
          <w:iCs/>
          <w:sz w:val="28"/>
          <w:szCs w:val="28"/>
          <w:lang w:val="en-US"/>
        </w:rPr>
        <w:t xml:space="preserve"> regional economy, municipal economy, agro-industrial complex, agriculture, government support.</w:t>
      </w:r>
    </w:p>
    <w:p w14:paraId="6646D4AD" w14:textId="77777777" w:rsidR="00135EF3" w:rsidRPr="00135EF3" w:rsidRDefault="00135EF3" w:rsidP="00135EF3">
      <w:pPr>
        <w:spacing w:after="0" w:line="360" w:lineRule="auto"/>
        <w:ind w:firstLine="567"/>
        <w:jc w:val="both"/>
        <w:rPr>
          <w:rFonts w:ascii="Times New Roman" w:hAnsi="Times New Roman" w:cs="Times New Roman"/>
          <w:i/>
          <w:iCs/>
          <w:sz w:val="28"/>
          <w:szCs w:val="28"/>
          <w:lang w:val="en-US"/>
        </w:rPr>
      </w:pPr>
    </w:p>
    <w:p w14:paraId="52060719" w14:textId="2B922854" w:rsidR="00F71D79" w:rsidRDefault="00A23B2E" w:rsidP="00E04CD1">
      <w:pPr>
        <w:spacing w:after="0" w:line="360" w:lineRule="auto"/>
        <w:ind w:firstLine="567"/>
        <w:jc w:val="both"/>
        <w:rPr>
          <w:rFonts w:ascii="Times New Roman" w:hAnsi="Times New Roman" w:cs="Times New Roman"/>
          <w:sz w:val="28"/>
          <w:szCs w:val="28"/>
        </w:rPr>
      </w:pPr>
      <w:r w:rsidRPr="00A23B2E">
        <w:rPr>
          <w:rFonts w:ascii="Times New Roman" w:hAnsi="Times New Roman" w:cs="Times New Roman"/>
          <w:sz w:val="28"/>
          <w:szCs w:val="28"/>
        </w:rPr>
        <w:t>В современных экономических условиях</w:t>
      </w:r>
      <w:r>
        <w:rPr>
          <w:rFonts w:ascii="Times New Roman" w:hAnsi="Times New Roman" w:cs="Times New Roman"/>
          <w:sz w:val="28"/>
          <w:szCs w:val="28"/>
        </w:rPr>
        <w:t xml:space="preserve"> агропромышленный комплекс</w:t>
      </w:r>
      <w:r w:rsidR="00EE2FC7">
        <w:rPr>
          <w:rFonts w:ascii="Times New Roman" w:hAnsi="Times New Roman" w:cs="Times New Roman"/>
          <w:sz w:val="28"/>
          <w:szCs w:val="28"/>
        </w:rPr>
        <w:t xml:space="preserve"> </w:t>
      </w:r>
      <w:r>
        <w:rPr>
          <w:rFonts w:ascii="Times New Roman" w:hAnsi="Times New Roman" w:cs="Times New Roman"/>
          <w:sz w:val="28"/>
          <w:szCs w:val="28"/>
        </w:rPr>
        <w:t>сохраняет свою значимость</w:t>
      </w:r>
      <w:r w:rsidR="00EE2FC7">
        <w:rPr>
          <w:rFonts w:ascii="Times New Roman" w:hAnsi="Times New Roman" w:cs="Times New Roman"/>
          <w:sz w:val="28"/>
          <w:szCs w:val="28"/>
        </w:rPr>
        <w:t xml:space="preserve"> для экономики не только отдельного региона, но и всей страны в целом. </w:t>
      </w:r>
      <w:r w:rsidR="0078005D" w:rsidRPr="0078005D">
        <w:rPr>
          <w:rFonts w:ascii="Times New Roman" w:hAnsi="Times New Roman" w:cs="Times New Roman"/>
          <w:sz w:val="28"/>
          <w:szCs w:val="28"/>
        </w:rPr>
        <w:t>Одной из основных целей сельскохозяйственной отрасли экономики является обеспечение продовольственной безопасности страны, это влияет на ее независимость, экономическую и социальную устойчивость</w:t>
      </w:r>
      <w:r w:rsidR="0078005D">
        <w:rPr>
          <w:rFonts w:ascii="Times New Roman" w:hAnsi="Times New Roman" w:cs="Times New Roman"/>
          <w:sz w:val="28"/>
          <w:szCs w:val="28"/>
        </w:rPr>
        <w:t xml:space="preserve"> </w:t>
      </w:r>
      <w:r w:rsidR="0078005D" w:rsidRPr="0078005D">
        <w:rPr>
          <w:rFonts w:ascii="Times New Roman" w:hAnsi="Times New Roman" w:cs="Times New Roman"/>
          <w:sz w:val="28"/>
          <w:szCs w:val="28"/>
        </w:rPr>
        <w:t>[</w:t>
      </w:r>
      <w:r w:rsidR="006E3BCF">
        <w:rPr>
          <w:rFonts w:ascii="Times New Roman" w:hAnsi="Times New Roman" w:cs="Times New Roman"/>
          <w:sz w:val="28"/>
          <w:szCs w:val="28"/>
        </w:rPr>
        <w:t>1</w:t>
      </w:r>
      <w:r w:rsidR="0078005D" w:rsidRPr="0078005D">
        <w:rPr>
          <w:rFonts w:ascii="Times New Roman" w:hAnsi="Times New Roman" w:cs="Times New Roman"/>
          <w:sz w:val="28"/>
          <w:szCs w:val="28"/>
        </w:rPr>
        <w:t>]</w:t>
      </w:r>
      <w:r w:rsidR="0078005D">
        <w:rPr>
          <w:rFonts w:ascii="Times New Roman" w:hAnsi="Times New Roman" w:cs="Times New Roman"/>
          <w:sz w:val="28"/>
          <w:szCs w:val="28"/>
        </w:rPr>
        <w:t xml:space="preserve">. </w:t>
      </w:r>
      <w:r w:rsidRPr="00A23B2E">
        <w:rPr>
          <w:rFonts w:ascii="Times New Roman" w:hAnsi="Times New Roman" w:cs="Times New Roman"/>
          <w:sz w:val="28"/>
          <w:szCs w:val="28"/>
        </w:rPr>
        <w:t>Предприятия аграрного сектора</w:t>
      </w:r>
      <w:r>
        <w:rPr>
          <w:rFonts w:ascii="Times New Roman" w:hAnsi="Times New Roman" w:cs="Times New Roman"/>
          <w:sz w:val="28"/>
          <w:szCs w:val="28"/>
        </w:rPr>
        <w:t xml:space="preserve"> </w:t>
      </w:r>
      <w:r w:rsidR="00EE2FC7">
        <w:rPr>
          <w:rFonts w:ascii="Times New Roman" w:hAnsi="Times New Roman" w:cs="Times New Roman"/>
          <w:sz w:val="28"/>
          <w:szCs w:val="28"/>
        </w:rPr>
        <w:t xml:space="preserve">являются основными поставщиками животного и растительного сырья, которое </w:t>
      </w:r>
      <w:r w:rsidRPr="00A23B2E">
        <w:rPr>
          <w:rFonts w:ascii="Times New Roman" w:hAnsi="Times New Roman" w:cs="Times New Roman"/>
          <w:sz w:val="28"/>
          <w:szCs w:val="28"/>
        </w:rPr>
        <w:t>является критически важным</w:t>
      </w:r>
      <w:r w:rsidR="00EE2FC7">
        <w:rPr>
          <w:rFonts w:ascii="Times New Roman" w:hAnsi="Times New Roman" w:cs="Times New Roman"/>
          <w:sz w:val="28"/>
          <w:szCs w:val="28"/>
        </w:rPr>
        <w:t xml:space="preserve"> </w:t>
      </w:r>
      <w:r>
        <w:rPr>
          <w:rFonts w:ascii="Times New Roman" w:hAnsi="Times New Roman" w:cs="Times New Roman"/>
          <w:sz w:val="28"/>
          <w:szCs w:val="28"/>
        </w:rPr>
        <w:t xml:space="preserve">для </w:t>
      </w:r>
      <w:r>
        <w:rPr>
          <w:rFonts w:ascii="Times New Roman" w:hAnsi="Times New Roman" w:cs="Times New Roman"/>
          <w:sz w:val="28"/>
          <w:szCs w:val="28"/>
        </w:rPr>
        <w:lastRenderedPageBreak/>
        <w:t>функционирования ряда промышленности</w:t>
      </w:r>
      <w:r w:rsidR="00EE2FC7">
        <w:rPr>
          <w:rFonts w:ascii="Times New Roman" w:hAnsi="Times New Roman" w:cs="Times New Roman"/>
          <w:sz w:val="28"/>
          <w:szCs w:val="28"/>
        </w:rPr>
        <w:t xml:space="preserve">: пищевой, фармацевтической, текстильной и т.д. </w:t>
      </w:r>
    </w:p>
    <w:p w14:paraId="528D3B15" w14:textId="53F3BB89" w:rsidR="008C2500" w:rsidRDefault="006B4DBA"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свою очередь Республика Бурятия является одним из регионов России с наибольшим потенциалом для формирования развитого и перспективного </w:t>
      </w:r>
      <w:r w:rsidRPr="006B4DBA">
        <w:rPr>
          <w:rFonts w:ascii="Times New Roman" w:hAnsi="Times New Roman" w:cs="Times New Roman"/>
          <w:sz w:val="28"/>
          <w:szCs w:val="28"/>
        </w:rPr>
        <w:t>агропромышлен</w:t>
      </w:r>
      <w:r>
        <w:rPr>
          <w:rFonts w:ascii="Times New Roman" w:hAnsi="Times New Roman" w:cs="Times New Roman"/>
          <w:sz w:val="28"/>
          <w:szCs w:val="28"/>
        </w:rPr>
        <w:t>ного</w:t>
      </w:r>
      <w:r w:rsidRPr="006B4DBA">
        <w:rPr>
          <w:rFonts w:ascii="Times New Roman" w:hAnsi="Times New Roman" w:cs="Times New Roman"/>
          <w:sz w:val="28"/>
          <w:szCs w:val="28"/>
        </w:rPr>
        <w:t xml:space="preserve"> комплекс</w:t>
      </w:r>
      <w:r>
        <w:rPr>
          <w:rFonts w:ascii="Times New Roman" w:hAnsi="Times New Roman" w:cs="Times New Roman"/>
          <w:sz w:val="28"/>
          <w:szCs w:val="28"/>
        </w:rPr>
        <w:t>а. В Бурятии насчитывается 633 населенных пункта, из которых 615, что составляет 97,16%, являются сельскими поселениями</w:t>
      </w:r>
      <w:r w:rsidR="008C2E82">
        <w:rPr>
          <w:rFonts w:ascii="Times New Roman" w:hAnsi="Times New Roman" w:cs="Times New Roman"/>
          <w:sz w:val="28"/>
          <w:szCs w:val="28"/>
        </w:rPr>
        <w:t xml:space="preserve"> </w:t>
      </w:r>
      <w:r w:rsidR="008C2E82" w:rsidRPr="008C2E82">
        <w:rPr>
          <w:rFonts w:ascii="Times New Roman" w:hAnsi="Times New Roman" w:cs="Times New Roman"/>
          <w:sz w:val="28"/>
          <w:szCs w:val="28"/>
        </w:rPr>
        <w:t>[</w:t>
      </w:r>
      <w:r w:rsidR="000C045C">
        <w:rPr>
          <w:rFonts w:ascii="Times New Roman" w:hAnsi="Times New Roman" w:cs="Times New Roman"/>
          <w:sz w:val="28"/>
          <w:szCs w:val="28"/>
        </w:rPr>
        <w:t>5</w:t>
      </w:r>
      <w:r w:rsidR="008C2E82" w:rsidRPr="008C2E82">
        <w:rPr>
          <w:rFonts w:ascii="Times New Roman" w:hAnsi="Times New Roman" w:cs="Times New Roman"/>
          <w:sz w:val="28"/>
          <w:szCs w:val="28"/>
        </w:rPr>
        <w:t>]</w:t>
      </w:r>
      <w:r>
        <w:rPr>
          <w:rFonts w:ascii="Times New Roman" w:hAnsi="Times New Roman" w:cs="Times New Roman"/>
          <w:sz w:val="28"/>
          <w:szCs w:val="28"/>
        </w:rPr>
        <w:t xml:space="preserve">. </w:t>
      </w:r>
      <w:r w:rsidR="008C2E82">
        <w:rPr>
          <w:rFonts w:ascii="Times New Roman" w:hAnsi="Times New Roman" w:cs="Times New Roman"/>
          <w:sz w:val="28"/>
          <w:szCs w:val="28"/>
        </w:rPr>
        <w:t>Таким образом, большая часть земли является пригодной для разведения скота и выращивания культур.</w:t>
      </w:r>
      <w:r w:rsidR="008C2500">
        <w:rPr>
          <w:rFonts w:ascii="Times New Roman" w:hAnsi="Times New Roman" w:cs="Times New Roman"/>
          <w:sz w:val="28"/>
          <w:szCs w:val="28"/>
        </w:rPr>
        <w:t xml:space="preserve"> Кроме того, сохранившиеся</w:t>
      </w:r>
      <w:r w:rsidR="006F1529">
        <w:rPr>
          <w:rFonts w:ascii="Times New Roman" w:hAnsi="Times New Roman" w:cs="Times New Roman"/>
          <w:sz w:val="28"/>
          <w:szCs w:val="28"/>
        </w:rPr>
        <w:t xml:space="preserve"> в селах</w:t>
      </w:r>
      <w:r w:rsidR="008C2500">
        <w:rPr>
          <w:rFonts w:ascii="Times New Roman" w:hAnsi="Times New Roman" w:cs="Times New Roman"/>
          <w:sz w:val="28"/>
          <w:szCs w:val="28"/>
        </w:rPr>
        <w:t xml:space="preserve"> традиции животноводства и растениеводства, позволяют обучать сельскому хозяйству молодое поколение, тем самым </w:t>
      </w:r>
      <w:r w:rsidR="006F1529">
        <w:rPr>
          <w:rFonts w:ascii="Times New Roman" w:hAnsi="Times New Roman" w:cs="Times New Roman"/>
          <w:sz w:val="28"/>
          <w:szCs w:val="28"/>
        </w:rPr>
        <w:t xml:space="preserve">формируя рабочую силу для дальнейшего развития </w:t>
      </w:r>
      <w:r w:rsidR="006F1529" w:rsidRPr="006B4DBA">
        <w:rPr>
          <w:rFonts w:ascii="Times New Roman" w:hAnsi="Times New Roman" w:cs="Times New Roman"/>
          <w:sz w:val="28"/>
          <w:szCs w:val="28"/>
        </w:rPr>
        <w:t>агропромышлен</w:t>
      </w:r>
      <w:r w:rsidR="006F1529">
        <w:rPr>
          <w:rFonts w:ascii="Times New Roman" w:hAnsi="Times New Roman" w:cs="Times New Roman"/>
          <w:sz w:val="28"/>
          <w:szCs w:val="28"/>
        </w:rPr>
        <w:t>ного</w:t>
      </w:r>
      <w:r w:rsidR="006F1529" w:rsidRPr="006B4DBA">
        <w:rPr>
          <w:rFonts w:ascii="Times New Roman" w:hAnsi="Times New Roman" w:cs="Times New Roman"/>
          <w:sz w:val="28"/>
          <w:szCs w:val="28"/>
        </w:rPr>
        <w:t xml:space="preserve"> комплекс</w:t>
      </w:r>
      <w:r w:rsidR="006F1529">
        <w:rPr>
          <w:rFonts w:ascii="Times New Roman" w:hAnsi="Times New Roman" w:cs="Times New Roman"/>
          <w:sz w:val="28"/>
          <w:szCs w:val="28"/>
        </w:rPr>
        <w:t>а.</w:t>
      </w:r>
    </w:p>
    <w:p w14:paraId="3642A1F9" w14:textId="24B7CDF0" w:rsidR="006F1529" w:rsidRDefault="00A23B2E" w:rsidP="00E04CD1">
      <w:pPr>
        <w:spacing w:after="0" w:line="360" w:lineRule="auto"/>
        <w:ind w:firstLine="567"/>
        <w:jc w:val="both"/>
        <w:rPr>
          <w:rFonts w:ascii="Times New Roman" w:hAnsi="Times New Roman" w:cs="Times New Roman"/>
          <w:sz w:val="28"/>
          <w:szCs w:val="28"/>
        </w:rPr>
      </w:pPr>
      <w:r w:rsidRPr="00A23B2E">
        <w:rPr>
          <w:rFonts w:ascii="Times New Roman" w:hAnsi="Times New Roman" w:cs="Times New Roman"/>
          <w:sz w:val="28"/>
          <w:szCs w:val="28"/>
        </w:rPr>
        <w:t>Координация и регулирование отрасли в Республике Бурятия осуществляются</w:t>
      </w:r>
      <w:r>
        <w:rPr>
          <w:rFonts w:ascii="Times New Roman" w:hAnsi="Times New Roman" w:cs="Times New Roman"/>
          <w:sz w:val="28"/>
          <w:szCs w:val="28"/>
        </w:rPr>
        <w:t xml:space="preserve"> </w:t>
      </w:r>
      <w:r w:rsidR="006F1529" w:rsidRPr="006F1529">
        <w:rPr>
          <w:rFonts w:ascii="Times New Roman" w:hAnsi="Times New Roman" w:cs="Times New Roman"/>
          <w:sz w:val="28"/>
          <w:szCs w:val="28"/>
        </w:rPr>
        <w:t>Министерств</w:t>
      </w:r>
      <w:r w:rsidR="006F1529">
        <w:rPr>
          <w:rFonts w:ascii="Times New Roman" w:hAnsi="Times New Roman" w:cs="Times New Roman"/>
          <w:sz w:val="28"/>
          <w:szCs w:val="28"/>
        </w:rPr>
        <w:t>о</w:t>
      </w:r>
      <w:r>
        <w:rPr>
          <w:rFonts w:ascii="Times New Roman" w:hAnsi="Times New Roman" w:cs="Times New Roman"/>
          <w:sz w:val="28"/>
          <w:szCs w:val="28"/>
        </w:rPr>
        <w:t>м</w:t>
      </w:r>
      <w:r w:rsidR="006F1529" w:rsidRPr="006F1529">
        <w:rPr>
          <w:rFonts w:ascii="Times New Roman" w:hAnsi="Times New Roman" w:cs="Times New Roman"/>
          <w:sz w:val="28"/>
          <w:szCs w:val="28"/>
        </w:rPr>
        <w:t xml:space="preserve"> сельского хозяйства и продовольствия Республики Бурятия</w:t>
      </w:r>
      <w:r w:rsidR="006F1529">
        <w:rPr>
          <w:rFonts w:ascii="Times New Roman" w:hAnsi="Times New Roman" w:cs="Times New Roman"/>
          <w:sz w:val="28"/>
          <w:szCs w:val="28"/>
        </w:rPr>
        <w:t>, одной из главных задач которого является о</w:t>
      </w:r>
      <w:r w:rsidR="006F1529" w:rsidRPr="006F1529">
        <w:rPr>
          <w:rFonts w:ascii="Times New Roman" w:hAnsi="Times New Roman" w:cs="Times New Roman"/>
          <w:sz w:val="28"/>
          <w:szCs w:val="28"/>
        </w:rPr>
        <w:t>беспечение эффективной работы системы агропромышленного комплекса</w:t>
      </w:r>
      <w:r w:rsidR="006F1529">
        <w:rPr>
          <w:rFonts w:ascii="Times New Roman" w:hAnsi="Times New Roman" w:cs="Times New Roman"/>
          <w:sz w:val="28"/>
          <w:szCs w:val="28"/>
        </w:rPr>
        <w:t>. Однако, несмотря на все мероприятия и проекты, принятые для совершенствования АПК, Бурятия продолжает сталкиваться с различными природно-климатическими, технологическими, кадровыми вызовами, что делает вопрос развития сельского хозяйства наиболее актуальным и требующим оперативного решения.</w:t>
      </w:r>
    </w:p>
    <w:p w14:paraId="400CB108" w14:textId="6E7BBD77" w:rsidR="00AB3F3F" w:rsidRDefault="000F7F28"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Исходя из всего вышеперечисленного, </w:t>
      </w:r>
      <w:r w:rsidR="00E446FF">
        <w:rPr>
          <w:rFonts w:ascii="Times New Roman" w:hAnsi="Times New Roman" w:cs="Times New Roman"/>
          <w:sz w:val="28"/>
          <w:szCs w:val="28"/>
        </w:rPr>
        <w:t xml:space="preserve">можно сказать, что актуальность данной статьи обусловлена </w:t>
      </w:r>
      <w:r w:rsidR="00A23B2E" w:rsidRPr="00A23B2E">
        <w:rPr>
          <w:rFonts w:ascii="Times New Roman" w:hAnsi="Times New Roman" w:cs="Times New Roman"/>
          <w:sz w:val="28"/>
          <w:szCs w:val="28"/>
        </w:rPr>
        <w:t>значимым потенциалом агропромышленного комплекса Республики Бурятия для устойчивого развития региональной экономики.</w:t>
      </w:r>
      <w:r w:rsidR="00A23B2E">
        <w:rPr>
          <w:rFonts w:ascii="Times New Roman" w:hAnsi="Times New Roman" w:cs="Times New Roman"/>
          <w:sz w:val="28"/>
          <w:szCs w:val="28"/>
        </w:rPr>
        <w:t xml:space="preserve"> </w:t>
      </w:r>
      <w:r w:rsidR="00A23B2E" w:rsidRPr="00A23B2E">
        <w:rPr>
          <w:rFonts w:ascii="Times New Roman" w:hAnsi="Times New Roman" w:cs="Times New Roman"/>
          <w:sz w:val="28"/>
          <w:szCs w:val="28"/>
        </w:rPr>
        <w:t>Наличие существенных конкурентных преимуществ наряду с</w:t>
      </w:r>
      <w:r w:rsidR="00A23B2E">
        <w:rPr>
          <w:rFonts w:ascii="Times New Roman" w:hAnsi="Times New Roman" w:cs="Times New Roman"/>
          <w:sz w:val="28"/>
          <w:szCs w:val="28"/>
        </w:rPr>
        <w:t xml:space="preserve"> </w:t>
      </w:r>
      <w:r w:rsidR="00A23B2E" w:rsidRPr="00A23B2E">
        <w:rPr>
          <w:rFonts w:ascii="Times New Roman" w:hAnsi="Times New Roman" w:cs="Times New Roman"/>
          <w:sz w:val="28"/>
          <w:szCs w:val="28"/>
        </w:rPr>
        <w:t>ограничениями</w:t>
      </w:r>
      <w:r w:rsidR="00A23B2E">
        <w:rPr>
          <w:rFonts w:ascii="Times New Roman" w:hAnsi="Times New Roman" w:cs="Times New Roman"/>
          <w:sz w:val="28"/>
          <w:szCs w:val="28"/>
        </w:rPr>
        <w:t xml:space="preserve"> </w:t>
      </w:r>
      <w:r w:rsidR="00E446FF">
        <w:rPr>
          <w:rFonts w:ascii="Times New Roman" w:hAnsi="Times New Roman" w:cs="Times New Roman"/>
          <w:sz w:val="28"/>
          <w:szCs w:val="28"/>
        </w:rPr>
        <w:t xml:space="preserve">требует </w:t>
      </w:r>
      <w:r w:rsidR="00C2135A">
        <w:rPr>
          <w:rFonts w:ascii="Times New Roman" w:hAnsi="Times New Roman" w:cs="Times New Roman"/>
          <w:sz w:val="28"/>
          <w:szCs w:val="28"/>
        </w:rPr>
        <w:t>введения</w:t>
      </w:r>
      <w:r w:rsidR="00E446FF">
        <w:rPr>
          <w:rFonts w:ascii="Times New Roman" w:hAnsi="Times New Roman" w:cs="Times New Roman"/>
          <w:sz w:val="28"/>
          <w:szCs w:val="28"/>
        </w:rPr>
        <w:t xml:space="preserve"> новых</w:t>
      </w:r>
      <w:r w:rsidR="005D7A74">
        <w:rPr>
          <w:rFonts w:ascii="Times New Roman" w:hAnsi="Times New Roman" w:cs="Times New Roman"/>
          <w:sz w:val="28"/>
          <w:szCs w:val="28"/>
        </w:rPr>
        <w:t xml:space="preserve"> решений и </w:t>
      </w:r>
      <w:r w:rsidR="00E446FF">
        <w:rPr>
          <w:rFonts w:ascii="Times New Roman" w:hAnsi="Times New Roman" w:cs="Times New Roman"/>
          <w:sz w:val="28"/>
          <w:szCs w:val="28"/>
        </w:rPr>
        <w:t>инновационных проектов</w:t>
      </w:r>
      <w:r w:rsidR="00FE793B">
        <w:rPr>
          <w:rFonts w:ascii="Times New Roman" w:hAnsi="Times New Roman" w:cs="Times New Roman"/>
          <w:sz w:val="28"/>
          <w:szCs w:val="28"/>
        </w:rPr>
        <w:t xml:space="preserve"> </w:t>
      </w:r>
      <w:r w:rsidR="00E446FF">
        <w:rPr>
          <w:rFonts w:ascii="Times New Roman" w:hAnsi="Times New Roman" w:cs="Times New Roman"/>
          <w:sz w:val="28"/>
          <w:szCs w:val="28"/>
        </w:rPr>
        <w:t>для совершенствования отрасли.</w:t>
      </w:r>
    </w:p>
    <w:p w14:paraId="7EE8432D" w14:textId="64640FA9" w:rsidR="00FD26BD" w:rsidRDefault="002E6618"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Данная статья затр</w:t>
      </w:r>
      <w:r w:rsidR="00A23B2E">
        <w:rPr>
          <w:rFonts w:ascii="Times New Roman" w:hAnsi="Times New Roman" w:cs="Times New Roman"/>
          <w:sz w:val="28"/>
          <w:szCs w:val="28"/>
        </w:rPr>
        <w:t>агивает</w:t>
      </w:r>
      <w:r>
        <w:rPr>
          <w:rFonts w:ascii="Times New Roman" w:hAnsi="Times New Roman" w:cs="Times New Roman"/>
          <w:sz w:val="28"/>
          <w:szCs w:val="28"/>
        </w:rPr>
        <w:t xml:space="preserve"> вопросы текущего состояния агропромышленного комплекса в Республике Бурятия, </w:t>
      </w:r>
      <w:r w:rsidR="00A23B2E" w:rsidRPr="00A23B2E">
        <w:rPr>
          <w:rFonts w:ascii="Times New Roman" w:hAnsi="Times New Roman" w:cs="Times New Roman"/>
          <w:sz w:val="28"/>
          <w:szCs w:val="28"/>
        </w:rPr>
        <w:t>выявля</w:t>
      </w:r>
      <w:r w:rsidR="00A23B2E">
        <w:rPr>
          <w:rFonts w:ascii="Times New Roman" w:hAnsi="Times New Roman" w:cs="Times New Roman"/>
          <w:sz w:val="28"/>
          <w:szCs w:val="28"/>
        </w:rPr>
        <w:t>ет</w:t>
      </w:r>
      <w:r w:rsidR="00A23B2E" w:rsidRPr="00A23B2E">
        <w:rPr>
          <w:rFonts w:ascii="Times New Roman" w:hAnsi="Times New Roman" w:cs="Times New Roman"/>
          <w:sz w:val="28"/>
          <w:szCs w:val="28"/>
        </w:rPr>
        <w:t xml:space="preserve"> ключевые проблемы, сдерживающие его развитие</w:t>
      </w:r>
      <w:r w:rsidR="00A23B2E">
        <w:rPr>
          <w:rFonts w:ascii="Times New Roman" w:hAnsi="Times New Roman" w:cs="Times New Roman"/>
          <w:sz w:val="28"/>
          <w:szCs w:val="28"/>
        </w:rPr>
        <w:t xml:space="preserve">, </w:t>
      </w:r>
      <w:r>
        <w:rPr>
          <w:rFonts w:ascii="Times New Roman" w:hAnsi="Times New Roman" w:cs="Times New Roman"/>
          <w:sz w:val="28"/>
          <w:szCs w:val="28"/>
        </w:rPr>
        <w:t xml:space="preserve">и </w:t>
      </w:r>
      <w:r w:rsidR="00A23B2E">
        <w:rPr>
          <w:rFonts w:ascii="Times New Roman" w:hAnsi="Times New Roman" w:cs="Times New Roman"/>
          <w:sz w:val="28"/>
          <w:szCs w:val="28"/>
        </w:rPr>
        <w:t>определяются меры</w:t>
      </w:r>
      <w:r>
        <w:rPr>
          <w:rFonts w:ascii="Times New Roman" w:hAnsi="Times New Roman" w:cs="Times New Roman"/>
          <w:sz w:val="28"/>
          <w:szCs w:val="28"/>
        </w:rPr>
        <w:t xml:space="preserve"> поддержки</w:t>
      </w:r>
      <w:r w:rsidR="00A23B2E">
        <w:rPr>
          <w:rFonts w:ascii="Times New Roman" w:hAnsi="Times New Roman" w:cs="Times New Roman"/>
          <w:sz w:val="28"/>
          <w:szCs w:val="28"/>
        </w:rPr>
        <w:t xml:space="preserve">, в которых </w:t>
      </w:r>
      <w:r>
        <w:rPr>
          <w:rFonts w:ascii="Times New Roman" w:hAnsi="Times New Roman" w:cs="Times New Roman"/>
          <w:sz w:val="28"/>
          <w:szCs w:val="28"/>
        </w:rPr>
        <w:t xml:space="preserve">нуждаются </w:t>
      </w:r>
      <w:r w:rsidR="00E524A3">
        <w:rPr>
          <w:rFonts w:ascii="Times New Roman" w:hAnsi="Times New Roman" w:cs="Times New Roman"/>
          <w:sz w:val="28"/>
          <w:szCs w:val="28"/>
        </w:rPr>
        <w:t xml:space="preserve">сегодняшние </w:t>
      </w:r>
      <w:r>
        <w:rPr>
          <w:rFonts w:ascii="Times New Roman" w:hAnsi="Times New Roman" w:cs="Times New Roman"/>
          <w:sz w:val="28"/>
          <w:szCs w:val="28"/>
        </w:rPr>
        <w:t xml:space="preserve">предприниматели, </w:t>
      </w:r>
      <w:r w:rsidR="00934373">
        <w:rPr>
          <w:rFonts w:ascii="Times New Roman" w:hAnsi="Times New Roman" w:cs="Times New Roman"/>
          <w:sz w:val="28"/>
          <w:szCs w:val="28"/>
        </w:rPr>
        <w:t>занятые</w:t>
      </w:r>
      <w:r>
        <w:rPr>
          <w:rFonts w:ascii="Times New Roman" w:hAnsi="Times New Roman" w:cs="Times New Roman"/>
          <w:sz w:val="28"/>
          <w:szCs w:val="28"/>
        </w:rPr>
        <w:t xml:space="preserve"> сельским хозяйством. </w:t>
      </w:r>
    </w:p>
    <w:p w14:paraId="670C3DD0" w14:textId="3B1DF006" w:rsidR="00D367CB" w:rsidRDefault="00CD7B72"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За последние года количество сельскохозяйственных предприятий сократилось. </w:t>
      </w:r>
      <w:r w:rsidR="00D367CB">
        <w:rPr>
          <w:rFonts w:ascii="Times New Roman" w:hAnsi="Times New Roman" w:cs="Times New Roman"/>
          <w:sz w:val="28"/>
          <w:szCs w:val="28"/>
        </w:rPr>
        <w:t xml:space="preserve">Это может быть обусловлено несколькими </w:t>
      </w:r>
      <w:r w:rsidR="00842981">
        <w:rPr>
          <w:rFonts w:ascii="Times New Roman" w:hAnsi="Times New Roman" w:cs="Times New Roman"/>
          <w:sz w:val="28"/>
          <w:szCs w:val="28"/>
        </w:rPr>
        <w:t>факторами</w:t>
      </w:r>
      <w:r w:rsidR="00D367CB">
        <w:rPr>
          <w:rFonts w:ascii="Times New Roman" w:hAnsi="Times New Roman" w:cs="Times New Roman"/>
          <w:sz w:val="28"/>
          <w:szCs w:val="28"/>
        </w:rPr>
        <w:t>:</w:t>
      </w:r>
    </w:p>
    <w:p w14:paraId="6F0BB040" w14:textId="7ECCEC68" w:rsidR="00D367CB" w:rsidRDefault="00D367CB"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00842981" w:rsidRPr="00842981">
        <w:rPr>
          <w:rFonts w:ascii="Times New Roman" w:hAnsi="Times New Roman" w:cs="Times New Roman"/>
          <w:sz w:val="28"/>
          <w:szCs w:val="28"/>
        </w:rPr>
        <w:t>Недостаточная эффективность механизмов государственной поддержки, выражающаяся в ограниченном объеме субсидирования и низкой вероятности получения грантов для малых и средних предприятий</w:t>
      </w:r>
      <w:r>
        <w:rPr>
          <w:rFonts w:ascii="Times New Roman" w:hAnsi="Times New Roman" w:cs="Times New Roman"/>
          <w:sz w:val="28"/>
          <w:szCs w:val="28"/>
        </w:rPr>
        <w:t>;</w:t>
      </w:r>
    </w:p>
    <w:p w14:paraId="3F38D15A" w14:textId="20773261" w:rsidR="00D367CB" w:rsidRDefault="00D367CB"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2) Слабо развитая инфраструктура способствует оттоку молодого трудоспособного населения из сельских поселений;</w:t>
      </w:r>
    </w:p>
    <w:p w14:paraId="600E572A" w14:textId="0A2229A0" w:rsidR="00D367CB" w:rsidRDefault="00D367CB"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00842981">
        <w:rPr>
          <w:rFonts w:ascii="Times New Roman" w:hAnsi="Times New Roman" w:cs="Times New Roman"/>
          <w:sz w:val="28"/>
          <w:szCs w:val="28"/>
        </w:rPr>
        <w:t>В</w:t>
      </w:r>
      <w:r w:rsidR="00842981" w:rsidRPr="00842981">
        <w:rPr>
          <w:rFonts w:ascii="Times New Roman" w:hAnsi="Times New Roman" w:cs="Times New Roman"/>
          <w:sz w:val="28"/>
          <w:szCs w:val="28"/>
        </w:rPr>
        <w:t>осприятие сельскохозяйственного труда как низкопрестижного, низкооплачиваемого и физически тяжелого</w:t>
      </w:r>
      <w:r>
        <w:rPr>
          <w:rFonts w:ascii="Times New Roman" w:hAnsi="Times New Roman" w:cs="Times New Roman"/>
          <w:sz w:val="28"/>
          <w:szCs w:val="28"/>
        </w:rPr>
        <w:t>, из-за чего молодое поколение делает выбор в пользу умственного труда.</w:t>
      </w:r>
    </w:p>
    <w:p w14:paraId="3C1BA827" w14:textId="18407C6E" w:rsidR="00181781" w:rsidRDefault="00D367CB"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Перечисленные </w:t>
      </w:r>
      <w:r w:rsidR="00B9664E">
        <w:rPr>
          <w:rFonts w:ascii="Times New Roman" w:hAnsi="Times New Roman" w:cs="Times New Roman"/>
          <w:sz w:val="28"/>
          <w:szCs w:val="28"/>
        </w:rPr>
        <w:t>факторы</w:t>
      </w:r>
      <w:r>
        <w:rPr>
          <w:rFonts w:ascii="Times New Roman" w:hAnsi="Times New Roman" w:cs="Times New Roman"/>
          <w:sz w:val="28"/>
          <w:szCs w:val="28"/>
        </w:rPr>
        <w:t xml:space="preserve"> тормозят развитие агропромышленного комплекса, </w:t>
      </w:r>
      <w:r w:rsidR="00B9664E">
        <w:rPr>
          <w:rFonts w:ascii="Times New Roman" w:hAnsi="Times New Roman" w:cs="Times New Roman"/>
          <w:sz w:val="28"/>
          <w:szCs w:val="28"/>
        </w:rPr>
        <w:t>что в том числе приводит к ликвидации предприятий</w:t>
      </w:r>
      <w:r w:rsidR="002C286B">
        <w:rPr>
          <w:rFonts w:ascii="Times New Roman" w:hAnsi="Times New Roman" w:cs="Times New Roman"/>
          <w:sz w:val="28"/>
          <w:szCs w:val="28"/>
        </w:rPr>
        <w:t xml:space="preserve">. </w:t>
      </w:r>
      <w:r w:rsidR="00CD7B72">
        <w:rPr>
          <w:rFonts w:ascii="Times New Roman" w:hAnsi="Times New Roman" w:cs="Times New Roman"/>
          <w:sz w:val="28"/>
          <w:szCs w:val="28"/>
        </w:rPr>
        <w:t>Данные о количестве хозяйствующих субъектов представлены в таблице.</w:t>
      </w:r>
    </w:p>
    <w:p w14:paraId="5B834E21" w14:textId="49B8921F" w:rsidR="00CD7B72" w:rsidRPr="00CD7B72" w:rsidRDefault="00CD7B72" w:rsidP="000C64C4">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 xml:space="preserve">Таблица 1 – </w:t>
      </w:r>
      <w:r w:rsidR="003E4D22">
        <w:rPr>
          <w:rFonts w:ascii="Times New Roman" w:hAnsi="Times New Roman" w:cs="Times New Roman"/>
          <w:sz w:val="28"/>
          <w:szCs w:val="28"/>
        </w:rPr>
        <w:t>К</w:t>
      </w:r>
      <w:r>
        <w:rPr>
          <w:rFonts w:ascii="Times New Roman" w:hAnsi="Times New Roman" w:cs="Times New Roman"/>
          <w:sz w:val="28"/>
          <w:szCs w:val="28"/>
        </w:rPr>
        <w:t xml:space="preserve">оличество предприятий в сельскохозяйственной, охотничьей и лесной отрасли в Республике Бурятия за 2017-2025 гг. </w:t>
      </w:r>
      <w:r w:rsidRPr="003E4D22">
        <w:rPr>
          <w:rFonts w:ascii="Times New Roman" w:hAnsi="Times New Roman" w:cs="Times New Roman"/>
          <w:sz w:val="28"/>
          <w:szCs w:val="28"/>
        </w:rPr>
        <w:t>[</w:t>
      </w:r>
      <w:r w:rsidR="00272697">
        <w:rPr>
          <w:rFonts w:ascii="Times New Roman" w:hAnsi="Times New Roman" w:cs="Times New Roman"/>
          <w:sz w:val="28"/>
          <w:szCs w:val="28"/>
        </w:rPr>
        <w:t>1</w:t>
      </w:r>
      <w:r w:rsidR="000C045C">
        <w:rPr>
          <w:rFonts w:ascii="Times New Roman" w:hAnsi="Times New Roman" w:cs="Times New Roman"/>
          <w:sz w:val="28"/>
          <w:szCs w:val="28"/>
        </w:rPr>
        <w:t>1</w:t>
      </w:r>
      <w:r w:rsidRPr="003E4D22">
        <w:rPr>
          <w:rFonts w:ascii="Times New Roman" w:hAnsi="Times New Roman" w:cs="Times New Roman"/>
          <w:sz w:val="28"/>
          <w:szCs w:val="28"/>
        </w:rPr>
        <w:t>]</w:t>
      </w:r>
    </w:p>
    <w:tbl>
      <w:tblPr>
        <w:tblStyle w:val="a7"/>
        <w:tblW w:w="9673" w:type="dxa"/>
        <w:tblLook w:val="04A0" w:firstRow="1" w:lastRow="0" w:firstColumn="1" w:lastColumn="0" w:noHBand="0" w:noVBand="1"/>
      </w:tblPr>
      <w:tblGrid>
        <w:gridCol w:w="1717"/>
        <w:gridCol w:w="884"/>
        <w:gridCol w:w="884"/>
        <w:gridCol w:w="884"/>
        <w:gridCol w:w="884"/>
        <w:gridCol w:w="884"/>
        <w:gridCol w:w="884"/>
        <w:gridCol w:w="884"/>
        <w:gridCol w:w="884"/>
        <w:gridCol w:w="884"/>
      </w:tblGrid>
      <w:tr w:rsidR="00CD7B72" w:rsidRPr="00CD7B72" w14:paraId="29FDFBB9" w14:textId="77777777" w:rsidTr="00135EF3">
        <w:trPr>
          <w:trHeight w:val="342"/>
        </w:trPr>
        <w:tc>
          <w:tcPr>
            <w:tcW w:w="1465" w:type="dxa"/>
            <w:vAlign w:val="center"/>
            <w:hideMark/>
          </w:tcPr>
          <w:p w14:paraId="73B25E7F" w14:textId="77777777" w:rsidR="00CD7B72" w:rsidRPr="00CD7B72" w:rsidRDefault="00CD7B72" w:rsidP="00135EF3">
            <w:pPr>
              <w:ind w:firstLine="567"/>
              <w:jc w:val="center"/>
              <w:rPr>
                <w:rFonts w:ascii="Times New Roman" w:hAnsi="Times New Roman" w:cs="Times New Roman"/>
                <w:sz w:val="24"/>
                <w:szCs w:val="24"/>
              </w:rPr>
            </w:pPr>
          </w:p>
        </w:tc>
        <w:tc>
          <w:tcPr>
            <w:tcW w:w="912" w:type="dxa"/>
            <w:vAlign w:val="center"/>
            <w:hideMark/>
          </w:tcPr>
          <w:p w14:paraId="1CE0229D"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2017</w:t>
            </w:r>
          </w:p>
        </w:tc>
        <w:tc>
          <w:tcPr>
            <w:tcW w:w="912" w:type="dxa"/>
            <w:vAlign w:val="center"/>
            <w:hideMark/>
          </w:tcPr>
          <w:p w14:paraId="5D9C9E8D"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2018</w:t>
            </w:r>
          </w:p>
        </w:tc>
        <w:tc>
          <w:tcPr>
            <w:tcW w:w="912" w:type="dxa"/>
            <w:vAlign w:val="center"/>
            <w:hideMark/>
          </w:tcPr>
          <w:p w14:paraId="5C7B65EE"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2019</w:t>
            </w:r>
          </w:p>
        </w:tc>
        <w:tc>
          <w:tcPr>
            <w:tcW w:w="912" w:type="dxa"/>
            <w:vAlign w:val="center"/>
            <w:hideMark/>
          </w:tcPr>
          <w:p w14:paraId="05024C15"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2020</w:t>
            </w:r>
          </w:p>
        </w:tc>
        <w:tc>
          <w:tcPr>
            <w:tcW w:w="912" w:type="dxa"/>
            <w:vAlign w:val="center"/>
            <w:hideMark/>
          </w:tcPr>
          <w:p w14:paraId="442D7554"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2021</w:t>
            </w:r>
          </w:p>
        </w:tc>
        <w:tc>
          <w:tcPr>
            <w:tcW w:w="912" w:type="dxa"/>
            <w:vAlign w:val="center"/>
            <w:hideMark/>
          </w:tcPr>
          <w:p w14:paraId="1EFAFE18"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2022</w:t>
            </w:r>
          </w:p>
        </w:tc>
        <w:tc>
          <w:tcPr>
            <w:tcW w:w="912" w:type="dxa"/>
            <w:vAlign w:val="center"/>
            <w:hideMark/>
          </w:tcPr>
          <w:p w14:paraId="1DF2ABBF"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2023</w:t>
            </w:r>
          </w:p>
        </w:tc>
        <w:tc>
          <w:tcPr>
            <w:tcW w:w="912" w:type="dxa"/>
            <w:vAlign w:val="center"/>
            <w:hideMark/>
          </w:tcPr>
          <w:p w14:paraId="01B38DBD"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2024</w:t>
            </w:r>
          </w:p>
        </w:tc>
        <w:tc>
          <w:tcPr>
            <w:tcW w:w="912" w:type="dxa"/>
            <w:vAlign w:val="center"/>
            <w:hideMark/>
          </w:tcPr>
          <w:p w14:paraId="60514CD9"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2025</w:t>
            </w:r>
          </w:p>
        </w:tc>
      </w:tr>
      <w:tr w:rsidR="00CD7B72" w:rsidRPr="00CD7B72" w14:paraId="78B611BD" w14:textId="77777777" w:rsidTr="00135EF3">
        <w:trPr>
          <w:trHeight w:val="1414"/>
        </w:trPr>
        <w:tc>
          <w:tcPr>
            <w:tcW w:w="1465" w:type="dxa"/>
            <w:vAlign w:val="center"/>
            <w:hideMark/>
          </w:tcPr>
          <w:p w14:paraId="0FAEBF5A"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СЕЛЬСКОЕ ХОЗЯЙСТВО, ОХОТА И ЛЕСНОЕ ХОЗЯЙСТВО</w:t>
            </w:r>
          </w:p>
        </w:tc>
        <w:tc>
          <w:tcPr>
            <w:tcW w:w="912" w:type="dxa"/>
            <w:vAlign w:val="center"/>
            <w:hideMark/>
          </w:tcPr>
          <w:p w14:paraId="3DEF9CB0"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855</w:t>
            </w:r>
          </w:p>
        </w:tc>
        <w:tc>
          <w:tcPr>
            <w:tcW w:w="912" w:type="dxa"/>
            <w:vAlign w:val="center"/>
            <w:hideMark/>
          </w:tcPr>
          <w:p w14:paraId="2C5AE03C"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906</w:t>
            </w:r>
          </w:p>
        </w:tc>
        <w:tc>
          <w:tcPr>
            <w:tcW w:w="912" w:type="dxa"/>
            <w:vAlign w:val="center"/>
            <w:hideMark/>
          </w:tcPr>
          <w:p w14:paraId="35591E89"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910</w:t>
            </w:r>
          </w:p>
        </w:tc>
        <w:tc>
          <w:tcPr>
            <w:tcW w:w="912" w:type="dxa"/>
            <w:vAlign w:val="center"/>
            <w:hideMark/>
          </w:tcPr>
          <w:p w14:paraId="36F54536"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871</w:t>
            </w:r>
          </w:p>
        </w:tc>
        <w:tc>
          <w:tcPr>
            <w:tcW w:w="912" w:type="dxa"/>
            <w:vAlign w:val="center"/>
            <w:hideMark/>
          </w:tcPr>
          <w:p w14:paraId="7A6D017B"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867</w:t>
            </w:r>
          </w:p>
        </w:tc>
        <w:tc>
          <w:tcPr>
            <w:tcW w:w="912" w:type="dxa"/>
            <w:vAlign w:val="center"/>
            <w:hideMark/>
          </w:tcPr>
          <w:p w14:paraId="42DEB5DB"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792</w:t>
            </w:r>
          </w:p>
        </w:tc>
        <w:tc>
          <w:tcPr>
            <w:tcW w:w="912" w:type="dxa"/>
            <w:vAlign w:val="center"/>
            <w:hideMark/>
          </w:tcPr>
          <w:p w14:paraId="74F37B3B"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764</w:t>
            </w:r>
          </w:p>
        </w:tc>
        <w:tc>
          <w:tcPr>
            <w:tcW w:w="912" w:type="dxa"/>
            <w:vAlign w:val="center"/>
            <w:hideMark/>
          </w:tcPr>
          <w:p w14:paraId="3BCB7D1F"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717</w:t>
            </w:r>
          </w:p>
        </w:tc>
        <w:tc>
          <w:tcPr>
            <w:tcW w:w="912" w:type="dxa"/>
            <w:vAlign w:val="center"/>
            <w:hideMark/>
          </w:tcPr>
          <w:p w14:paraId="088BDD51" w14:textId="77777777" w:rsidR="00CD7B72" w:rsidRPr="00CD7B72" w:rsidRDefault="00CD7B72" w:rsidP="00135EF3">
            <w:pPr>
              <w:rPr>
                <w:rFonts w:ascii="Times New Roman" w:hAnsi="Times New Roman" w:cs="Times New Roman"/>
                <w:sz w:val="24"/>
                <w:szCs w:val="24"/>
              </w:rPr>
            </w:pPr>
            <w:r w:rsidRPr="00CD7B72">
              <w:rPr>
                <w:rFonts w:ascii="Times New Roman" w:hAnsi="Times New Roman" w:cs="Times New Roman"/>
                <w:sz w:val="24"/>
                <w:szCs w:val="24"/>
              </w:rPr>
              <w:t>708</w:t>
            </w:r>
          </w:p>
        </w:tc>
      </w:tr>
    </w:tbl>
    <w:p w14:paraId="5987B3F1" w14:textId="460F0369" w:rsidR="00CD7B72" w:rsidRDefault="00CD7B72" w:rsidP="00E04CD1">
      <w:pPr>
        <w:spacing w:after="0" w:line="360" w:lineRule="auto"/>
        <w:ind w:firstLine="567"/>
        <w:jc w:val="both"/>
        <w:rPr>
          <w:rFonts w:ascii="Times New Roman" w:hAnsi="Times New Roman" w:cs="Times New Roman"/>
          <w:sz w:val="28"/>
          <w:szCs w:val="28"/>
        </w:rPr>
      </w:pPr>
    </w:p>
    <w:p w14:paraId="388026CF" w14:textId="1D8475E9" w:rsidR="00086EB0" w:rsidRDefault="00CD7B72"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Исходя из данных, представленных в таблице, можно </w:t>
      </w:r>
      <w:r w:rsidR="00086EB0">
        <w:rPr>
          <w:rFonts w:ascii="Times New Roman" w:hAnsi="Times New Roman" w:cs="Times New Roman"/>
          <w:sz w:val="28"/>
          <w:szCs w:val="28"/>
        </w:rPr>
        <w:t xml:space="preserve">отметить, что в </w:t>
      </w:r>
      <w:r>
        <w:rPr>
          <w:rFonts w:ascii="Times New Roman" w:hAnsi="Times New Roman" w:cs="Times New Roman"/>
          <w:sz w:val="28"/>
          <w:szCs w:val="28"/>
        </w:rPr>
        <w:t>период с 2017 по 2019 года количество предприятий выросло на 6,43%</w:t>
      </w:r>
      <w:r w:rsidR="00086EB0">
        <w:rPr>
          <w:rFonts w:ascii="Times New Roman" w:hAnsi="Times New Roman" w:cs="Times New Roman"/>
          <w:sz w:val="28"/>
          <w:szCs w:val="28"/>
        </w:rPr>
        <w:t xml:space="preserve">. </w:t>
      </w:r>
      <w:r w:rsidR="00B112EA" w:rsidRPr="00B112EA">
        <w:rPr>
          <w:rFonts w:ascii="Times New Roman" w:hAnsi="Times New Roman" w:cs="Times New Roman"/>
          <w:sz w:val="28"/>
          <w:szCs w:val="28"/>
        </w:rPr>
        <w:t xml:space="preserve">Данный рост может быть обусловлен реализацией в указанный период ряда мер государственной поддержки аграрного сектора, среди которых </w:t>
      </w:r>
      <w:r w:rsidR="00306EC6" w:rsidRPr="00306EC6">
        <w:rPr>
          <w:rFonts w:ascii="Times New Roman" w:hAnsi="Times New Roman" w:cs="Times New Roman"/>
          <w:sz w:val="28"/>
          <w:szCs w:val="28"/>
        </w:rPr>
        <w:t>[</w:t>
      </w:r>
      <w:r w:rsidR="000C045C">
        <w:rPr>
          <w:rFonts w:ascii="Times New Roman" w:hAnsi="Times New Roman" w:cs="Times New Roman"/>
          <w:sz w:val="28"/>
          <w:szCs w:val="28"/>
        </w:rPr>
        <w:t>4</w:t>
      </w:r>
      <w:r w:rsidR="00306EC6" w:rsidRPr="00306EC6">
        <w:rPr>
          <w:rFonts w:ascii="Times New Roman" w:hAnsi="Times New Roman" w:cs="Times New Roman"/>
          <w:sz w:val="28"/>
          <w:szCs w:val="28"/>
        </w:rPr>
        <w:t>]</w:t>
      </w:r>
      <w:r w:rsidR="00086EB0">
        <w:rPr>
          <w:rFonts w:ascii="Times New Roman" w:hAnsi="Times New Roman" w:cs="Times New Roman"/>
          <w:sz w:val="28"/>
          <w:szCs w:val="28"/>
        </w:rPr>
        <w:t>:</w:t>
      </w:r>
    </w:p>
    <w:p w14:paraId="3E5D5530" w14:textId="6249736F" w:rsidR="00086EB0" w:rsidRDefault="00086EB0"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1) Увеличилась финансовая господдержка для застрахованных участков в 1,8 раза;</w:t>
      </w:r>
    </w:p>
    <w:p w14:paraId="3CB6A377" w14:textId="7D1F52CA" w:rsidR="00086EB0" w:rsidRDefault="00086EB0"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2) Государство компенсировало 50% затрат для предприятий, которые использовали ресурсосберегающую технику;</w:t>
      </w:r>
    </w:p>
    <w:p w14:paraId="35B805C5" w14:textId="298CF678" w:rsidR="00086EB0" w:rsidRDefault="00086EB0"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3) 105 млн. рублей из республиканского бюджета пошли на обновление парка техники;</w:t>
      </w:r>
    </w:p>
    <w:p w14:paraId="1FD81337" w14:textId="13E17BE2" w:rsidR="00086EB0" w:rsidRDefault="00086EB0"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4) Был просубсидирован завоз в республику 209 единиц КРС</w:t>
      </w:r>
      <w:r w:rsidR="003E4D22">
        <w:rPr>
          <w:rFonts w:ascii="Times New Roman" w:hAnsi="Times New Roman" w:cs="Times New Roman"/>
          <w:sz w:val="28"/>
          <w:szCs w:val="28"/>
        </w:rPr>
        <w:t xml:space="preserve"> и т.д.</w:t>
      </w:r>
    </w:p>
    <w:p w14:paraId="3B2144D4" w14:textId="6DF10636" w:rsidR="00EC7AAF" w:rsidRDefault="004512CB"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Однако</w:t>
      </w:r>
      <w:r w:rsidR="00C2135A">
        <w:rPr>
          <w:rFonts w:ascii="Times New Roman" w:hAnsi="Times New Roman" w:cs="Times New Roman"/>
          <w:sz w:val="28"/>
          <w:szCs w:val="28"/>
        </w:rPr>
        <w:t xml:space="preserve"> </w:t>
      </w:r>
      <w:r>
        <w:rPr>
          <w:rFonts w:ascii="Times New Roman" w:hAnsi="Times New Roman" w:cs="Times New Roman"/>
          <w:sz w:val="28"/>
          <w:szCs w:val="28"/>
        </w:rPr>
        <w:t>начиная с 2020 года количество предприятий начало сокращаться</w:t>
      </w:r>
      <w:r w:rsidR="00500C35">
        <w:rPr>
          <w:rFonts w:ascii="Times New Roman" w:hAnsi="Times New Roman" w:cs="Times New Roman"/>
          <w:sz w:val="28"/>
          <w:szCs w:val="28"/>
        </w:rPr>
        <w:t xml:space="preserve">. </w:t>
      </w:r>
      <w:r w:rsidR="00F32E00" w:rsidRPr="00F32E00">
        <w:rPr>
          <w:rFonts w:ascii="Times New Roman" w:hAnsi="Times New Roman" w:cs="Times New Roman"/>
          <w:sz w:val="28"/>
          <w:szCs w:val="28"/>
        </w:rPr>
        <w:t>По состоянию на 2025 год, по отношению к 2020 году,</w:t>
      </w:r>
      <w:r w:rsidR="00F32E00">
        <w:rPr>
          <w:rFonts w:ascii="Times New Roman" w:hAnsi="Times New Roman" w:cs="Times New Roman"/>
          <w:sz w:val="28"/>
          <w:szCs w:val="28"/>
        </w:rPr>
        <w:t xml:space="preserve"> </w:t>
      </w:r>
      <w:r w:rsidR="00500C35">
        <w:rPr>
          <w:rFonts w:ascii="Times New Roman" w:hAnsi="Times New Roman" w:cs="Times New Roman"/>
          <w:sz w:val="28"/>
          <w:szCs w:val="28"/>
        </w:rPr>
        <w:t>количество таких предприятий сократилось на 18,71%, при этом рост не наблюдался ни в один из годов за представленный период</w:t>
      </w:r>
      <w:r>
        <w:rPr>
          <w:rFonts w:ascii="Times New Roman" w:hAnsi="Times New Roman" w:cs="Times New Roman"/>
          <w:sz w:val="28"/>
          <w:szCs w:val="28"/>
        </w:rPr>
        <w:t xml:space="preserve">. Ключевыми причинами могли стать </w:t>
      </w:r>
      <w:r w:rsidR="00F32E00" w:rsidRPr="00F32E00">
        <w:rPr>
          <w:rFonts w:ascii="Times New Roman" w:hAnsi="Times New Roman" w:cs="Times New Roman"/>
          <w:sz w:val="28"/>
          <w:szCs w:val="28"/>
        </w:rPr>
        <w:t>пандемия COVID-19 (2020 г.) и начало специальной военной операции (2022 г.), которые привели к прекращению деятельности значительной части хозяйствующих субъектов</w:t>
      </w:r>
      <w:r>
        <w:rPr>
          <w:rFonts w:ascii="Times New Roman" w:hAnsi="Times New Roman" w:cs="Times New Roman"/>
          <w:sz w:val="28"/>
          <w:szCs w:val="28"/>
        </w:rPr>
        <w:t>.</w:t>
      </w:r>
    </w:p>
    <w:p w14:paraId="1B49F3D7" w14:textId="0D347373" w:rsidR="00EF1D8D" w:rsidRDefault="00EF1D8D"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На фоне ликвидации сельскохозяйственных предприятий также сократилось производство пищевой продукции</w:t>
      </w:r>
      <w:r w:rsidR="0084584D">
        <w:rPr>
          <w:rFonts w:ascii="Times New Roman" w:hAnsi="Times New Roman" w:cs="Times New Roman"/>
          <w:sz w:val="28"/>
          <w:szCs w:val="28"/>
        </w:rPr>
        <w:t>.</w:t>
      </w:r>
    </w:p>
    <w:p w14:paraId="303DB1E9" w14:textId="53FB42D7" w:rsidR="0084584D" w:rsidRPr="00583FB2" w:rsidRDefault="0084584D" w:rsidP="000C64C4">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 xml:space="preserve">Таблица 2 </w:t>
      </w:r>
      <w:r w:rsidR="00C2135A">
        <w:rPr>
          <w:rFonts w:ascii="Times New Roman" w:hAnsi="Times New Roman" w:cs="Times New Roman"/>
          <w:sz w:val="28"/>
          <w:szCs w:val="28"/>
        </w:rPr>
        <w:t>–</w:t>
      </w:r>
      <w:r>
        <w:rPr>
          <w:rFonts w:ascii="Times New Roman" w:hAnsi="Times New Roman" w:cs="Times New Roman"/>
          <w:sz w:val="28"/>
          <w:szCs w:val="28"/>
        </w:rPr>
        <w:t xml:space="preserve"> </w:t>
      </w:r>
      <w:r w:rsidRPr="0084584D">
        <w:rPr>
          <w:rFonts w:ascii="Times New Roman" w:hAnsi="Times New Roman" w:cs="Times New Roman"/>
          <w:sz w:val="28"/>
          <w:szCs w:val="28"/>
        </w:rPr>
        <w:t xml:space="preserve">Производство </w:t>
      </w:r>
      <w:r w:rsidR="00A81D79">
        <w:rPr>
          <w:rFonts w:ascii="Times New Roman" w:hAnsi="Times New Roman" w:cs="Times New Roman"/>
          <w:sz w:val="28"/>
          <w:szCs w:val="28"/>
        </w:rPr>
        <w:t>пищевой</w:t>
      </w:r>
      <w:r w:rsidRPr="0084584D">
        <w:rPr>
          <w:rFonts w:ascii="Times New Roman" w:hAnsi="Times New Roman" w:cs="Times New Roman"/>
          <w:sz w:val="28"/>
          <w:szCs w:val="28"/>
        </w:rPr>
        <w:t xml:space="preserve"> продукции за 201</w:t>
      </w:r>
      <w:r>
        <w:rPr>
          <w:rFonts w:ascii="Times New Roman" w:hAnsi="Times New Roman" w:cs="Times New Roman"/>
          <w:sz w:val="28"/>
          <w:szCs w:val="28"/>
        </w:rPr>
        <w:t>8</w:t>
      </w:r>
      <w:r w:rsidRPr="0084584D">
        <w:rPr>
          <w:rFonts w:ascii="Times New Roman" w:hAnsi="Times New Roman" w:cs="Times New Roman"/>
          <w:sz w:val="28"/>
          <w:szCs w:val="28"/>
        </w:rPr>
        <w:t>–2024 годы</w:t>
      </w:r>
      <w:r w:rsidR="00A81D79">
        <w:rPr>
          <w:rFonts w:ascii="Times New Roman" w:hAnsi="Times New Roman" w:cs="Times New Roman"/>
          <w:sz w:val="28"/>
          <w:szCs w:val="28"/>
        </w:rPr>
        <w:t xml:space="preserve"> в Республике Бурятия</w:t>
      </w:r>
      <w:r w:rsidR="00583FB2">
        <w:rPr>
          <w:rFonts w:ascii="Times New Roman" w:hAnsi="Times New Roman" w:cs="Times New Roman"/>
          <w:sz w:val="28"/>
          <w:szCs w:val="28"/>
        </w:rPr>
        <w:t xml:space="preserve"> </w:t>
      </w:r>
      <w:r w:rsidR="00583FB2" w:rsidRPr="00583FB2">
        <w:rPr>
          <w:rFonts w:ascii="Times New Roman" w:hAnsi="Times New Roman" w:cs="Times New Roman"/>
          <w:sz w:val="28"/>
          <w:szCs w:val="28"/>
        </w:rPr>
        <w:t>[</w:t>
      </w:r>
      <w:r w:rsidR="000C045C">
        <w:rPr>
          <w:rFonts w:ascii="Times New Roman" w:hAnsi="Times New Roman" w:cs="Times New Roman"/>
          <w:sz w:val="28"/>
          <w:szCs w:val="28"/>
        </w:rPr>
        <w:t>9</w:t>
      </w:r>
      <w:r w:rsidR="00583FB2" w:rsidRPr="00583FB2">
        <w:rPr>
          <w:rFonts w:ascii="Times New Roman" w:hAnsi="Times New Roman" w:cs="Times New Roman"/>
          <w:sz w:val="28"/>
          <w:szCs w:val="28"/>
        </w:rPr>
        <w:t>]</w:t>
      </w:r>
    </w:p>
    <w:tbl>
      <w:tblPr>
        <w:tblStyle w:val="a7"/>
        <w:tblW w:w="0" w:type="auto"/>
        <w:tblLayout w:type="fixed"/>
        <w:tblLook w:val="04A0" w:firstRow="1" w:lastRow="0" w:firstColumn="1" w:lastColumn="0" w:noHBand="0" w:noVBand="1"/>
      </w:tblPr>
      <w:tblGrid>
        <w:gridCol w:w="2179"/>
        <w:gridCol w:w="826"/>
        <w:gridCol w:w="882"/>
        <w:gridCol w:w="756"/>
        <w:gridCol w:w="784"/>
        <w:gridCol w:w="769"/>
        <w:gridCol w:w="868"/>
        <w:gridCol w:w="942"/>
        <w:gridCol w:w="1623"/>
      </w:tblGrid>
      <w:tr w:rsidR="00A30D92" w:rsidRPr="00A30D92" w14:paraId="2FC5BBF3" w14:textId="77777777" w:rsidTr="00A30D92">
        <w:trPr>
          <w:trHeight w:val="945"/>
        </w:trPr>
        <w:tc>
          <w:tcPr>
            <w:tcW w:w="2179" w:type="dxa"/>
            <w:noWrap/>
            <w:hideMark/>
          </w:tcPr>
          <w:p w14:paraId="79919DFD" w14:textId="77777777" w:rsidR="00A30D92" w:rsidRPr="00A30D92" w:rsidRDefault="00A30D92" w:rsidP="00135EF3">
            <w:pPr>
              <w:ind w:firstLine="567"/>
              <w:rPr>
                <w:rFonts w:ascii="Times New Roman" w:hAnsi="Times New Roman" w:cs="Times New Roman"/>
                <w:sz w:val="24"/>
                <w:szCs w:val="24"/>
              </w:rPr>
            </w:pPr>
            <w:r w:rsidRPr="00A30D92">
              <w:rPr>
                <w:rFonts w:ascii="Times New Roman" w:hAnsi="Times New Roman" w:cs="Times New Roman"/>
                <w:sz w:val="24"/>
                <w:szCs w:val="24"/>
              </w:rPr>
              <w:t> </w:t>
            </w:r>
          </w:p>
        </w:tc>
        <w:tc>
          <w:tcPr>
            <w:tcW w:w="826" w:type="dxa"/>
            <w:noWrap/>
            <w:hideMark/>
          </w:tcPr>
          <w:p w14:paraId="6266E254"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2018, т.</w:t>
            </w:r>
          </w:p>
        </w:tc>
        <w:tc>
          <w:tcPr>
            <w:tcW w:w="882" w:type="dxa"/>
            <w:noWrap/>
            <w:hideMark/>
          </w:tcPr>
          <w:p w14:paraId="20058E41"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2019, т.</w:t>
            </w:r>
          </w:p>
        </w:tc>
        <w:tc>
          <w:tcPr>
            <w:tcW w:w="756" w:type="dxa"/>
            <w:noWrap/>
            <w:hideMark/>
          </w:tcPr>
          <w:p w14:paraId="102F1002"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2020, т.</w:t>
            </w:r>
          </w:p>
        </w:tc>
        <w:tc>
          <w:tcPr>
            <w:tcW w:w="784" w:type="dxa"/>
            <w:noWrap/>
            <w:hideMark/>
          </w:tcPr>
          <w:p w14:paraId="7885DFA2"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2021, т.</w:t>
            </w:r>
          </w:p>
        </w:tc>
        <w:tc>
          <w:tcPr>
            <w:tcW w:w="769" w:type="dxa"/>
            <w:noWrap/>
            <w:hideMark/>
          </w:tcPr>
          <w:p w14:paraId="42E151EC"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2022, т.</w:t>
            </w:r>
          </w:p>
        </w:tc>
        <w:tc>
          <w:tcPr>
            <w:tcW w:w="868" w:type="dxa"/>
            <w:noWrap/>
            <w:hideMark/>
          </w:tcPr>
          <w:p w14:paraId="59109F2D"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2023, т.</w:t>
            </w:r>
          </w:p>
        </w:tc>
        <w:tc>
          <w:tcPr>
            <w:tcW w:w="942" w:type="dxa"/>
            <w:noWrap/>
            <w:hideMark/>
          </w:tcPr>
          <w:p w14:paraId="6DB77662"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2024, т.</w:t>
            </w:r>
          </w:p>
        </w:tc>
        <w:tc>
          <w:tcPr>
            <w:tcW w:w="1623" w:type="dxa"/>
            <w:hideMark/>
          </w:tcPr>
          <w:p w14:paraId="3245832A"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Темп прироста в сравнении 2018 и 2024 годов, %</w:t>
            </w:r>
          </w:p>
        </w:tc>
      </w:tr>
      <w:tr w:rsidR="00A30D92" w:rsidRPr="00A30D92" w14:paraId="2E20BCFC" w14:textId="77777777" w:rsidTr="00A30D92">
        <w:trPr>
          <w:trHeight w:val="945"/>
        </w:trPr>
        <w:tc>
          <w:tcPr>
            <w:tcW w:w="2179" w:type="dxa"/>
            <w:hideMark/>
          </w:tcPr>
          <w:p w14:paraId="4FC81D03"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Мясо крупного рогатого скота парное, остывшее или охлажденное</w:t>
            </w:r>
          </w:p>
        </w:tc>
        <w:tc>
          <w:tcPr>
            <w:tcW w:w="826" w:type="dxa"/>
            <w:hideMark/>
          </w:tcPr>
          <w:p w14:paraId="4B0DDDB9" w14:textId="37BCB8EA"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1595</w:t>
            </w:r>
          </w:p>
        </w:tc>
        <w:tc>
          <w:tcPr>
            <w:tcW w:w="882" w:type="dxa"/>
            <w:hideMark/>
          </w:tcPr>
          <w:p w14:paraId="6DFFCFAE" w14:textId="679E5911"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345</w:t>
            </w:r>
          </w:p>
        </w:tc>
        <w:tc>
          <w:tcPr>
            <w:tcW w:w="756" w:type="dxa"/>
            <w:hideMark/>
          </w:tcPr>
          <w:p w14:paraId="09CF3F60" w14:textId="76D13F7B"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537</w:t>
            </w:r>
          </w:p>
        </w:tc>
        <w:tc>
          <w:tcPr>
            <w:tcW w:w="784" w:type="dxa"/>
            <w:hideMark/>
          </w:tcPr>
          <w:p w14:paraId="6EBEEE69" w14:textId="13A39B39"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630</w:t>
            </w:r>
          </w:p>
        </w:tc>
        <w:tc>
          <w:tcPr>
            <w:tcW w:w="769" w:type="dxa"/>
            <w:hideMark/>
          </w:tcPr>
          <w:p w14:paraId="2DCD1640" w14:textId="1168F5D6"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588</w:t>
            </w:r>
          </w:p>
        </w:tc>
        <w:tc>
          <w:tcPr>
            <w:tcW w:w="868" w:type="dxa"/>
            <w:hideMark/>
          </w:tcPr>
          <w:p w14:paraId="2FDB6281" w14:textId="75CA42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470</w:t>
            </w:r>
          </w:p>
        </w:tc>
        <w:tc>
          <w:tcPr>
            <w:tcW w:w="942" w:type="dxa"/>
            <w:hideMark/>
          </w:tcPr>
          <w:p w14:paraId="0E5EACC2" w14:textId="74B52EC3"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749</w:t>
            </w:r>
          </w:p>
        </w:tc>
        <w:tc>
          <w:tcPr>
            <w:tcW w:w="1623" w:type="dxa"/>
            <w:noWrap/>
            <w:hideMark/>
          </w:tcPr>
          <w:p w14:paraId="6116434D" w14:textId="77777777" w:rsidR="00A30D92" w:rsidRPr="00A30D92" w:rsidRDefault="00A30D92" w:rsidP="00135EF3">
            <w:pPr>
              <w:rPr>
                <w:rFonts w:ascii="Times New Roman" w:hAnsi="Times New Roman" w:cs="Times New Roman"/>
                <w:sz w:val="24"/>
                <w:szCs w:val="24"/>
              </w:rPr>
            </w:pPr>
            <w:bookmarkStart w:id="0" w:name="_Hlk206447760"/>
            <w:r w:rsidRPr="00A30D92">
              <w:rPr>
                <w:rFonts w:ascii="Times New Roman" w:hAnsi="Times New Roman" w:cs="Times New Roman"/>
                <w:sz w:val="24"/>
                <w:szCs w:val="24"/>
              </w:rPr>
              <w:t>-53,01</w:t>
            </w:r>
            <w:bookmarkEnd w:id="0"/>
          </w:p>
        </w:tc>
      </w:tr>
      <w:tr w:rsidR="00A30D92" w:rsidRPr="00A30D92" w14:paraId="6C582690" w14:textId="77777777" w:rsidTr="00A30D92">
        <w:trPr>
          <w:trHeight w:val="630"/>
        </w:trPr>
        <w:tc>
          <w:tcPr>
            <w:tcW w:w="2179" w:type="dxa"/>
            <w:hideMark/>
          </w:tcPr>
          <w:p w14:paraId="38FEEB7C"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Мясо крупного рогатого скота замороженное</w:t>
            </w:r>
          </w:p>
        </w:tc>
        <w:tc>
          <w:tcPr>
            <w:tcW w:w="826" w:type="dxa"/>
            <w:hideMark/>
          </w:tcPr>
          <w:p w14:paraId="269CC904"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1131</w:t>
            </w:r>
          </w:p>
        </w:tc>
        <w:tc>
          <w:tcPr>
            <w:tcW w:w="882" w:type="dxa"/>
            <w:hideMark/>
          </w:tcPr>
          <w:p w14:paraId="67D8778A" w14:textId="67CBC0D5"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1283</w:t>
            </w:r>
          </w:p>
        </w:tc>
        <w:tc>
          <w:tcPr>
            <w:tcW w:w="756" w:type="dxa"/>
            <w:hideMark/>
          </w:tcPr>
          <w:p w14:paraId="766EE835"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1488</w:t>
            </w:r>
          </w:p>
        </w:tc>
        <w:tc>
          <w:tcPr>
            <w:tcW w:w="784" w:type="dxa"/>
            <w:hideMark/>
          </w:tcPr>
          <w:p w14:paraId="17CF3BDB" w14:textId="4D9DCC81"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1237</w:t>
            </w:r>
          </w:p>
        </w:tc>
        <w:tc>
          <w:tcPr>
            <w:tcW w:w="769" w:type="dxa"/>
            <w:hideMark/>
          </w:tcPr>
          <w:p w14:paraId="04380B1E" w14:textId="60FCCF42"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1118</w:t>
            </w:r>
          </w:p>
        </w:tc>
        <w:tc>
          <w:tcPr>
            <w:tcW w:w="868" w:type="dxa"/>
            <w:hideMark/>
          </w:tcPr>
          <w:p w14:paraId="750F271B" w14:textId="137CFDAC"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1274</w:t>
            </w:r>
          </w:p>
        </w:tc>
        <w:tc>
          <w:tcPr>
            <w:tcW w:w="942" w:type="dxa"/>
            <w:hideMark/>
          </w:tcPr>
          <w:p w14:paraId="615C3343" w14:textId="0629DC3D"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1218</w:t>
            </w:r>
          </w:p>
        </w:tc>
        <w:tc>
          <w:tcPr>
            <w:tcW w:w="1623" w:type="dxa"/>
            <w:noWrap/>
            <w:hideMark/>
          </w:tcPr>
          <w:p w14:paraId="2927864E"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7,75</w:t>
            </w:r>
          </w:p>
        </w:tc>
      </w:tr>
      <w:tr w:rsidR="00A30D92" w:rsidRPr="00A30D92" w14:paraId="2C173DA6" w14:textId="77777777" w:rsidTr="00A30D92">
        <w:trPr>
          <w:trHeight w:val="735"/>
        </w:trPr>
        <w:tc>
          <w:tcPr>
            <w:tcW w:w="2179" w:type="dxa"/>
            <w:hideMark/>
          </w:tcPr>
          <w:p w14:paraId="0CCC666A"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Изделия колбасные</w:t>
            </w:r>
          </w:p>
        </w:tc>
        <w:tc>
          <w:tcPr>
            <w:tcW w:w="826" w:type="dxa"/>
            <w:hideMark/>
          </w:tcPr>
          <w:p w14:paraId="1881ACFA" w14:textId="14505E7B"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11464</w:t>
            </w:r>
          </w:p>
        </w:tc>
        <w:tc>
          <w:tcPr>
            <w:tcW w:w="882" w:type="dxa"/>
            <w:hideMark/>
          </w:tcPr>
          <w:p w14:paraId="41D5BCB3" w14:textId="02101A7D"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10493</w:t>
            </w:r>
          </w:p>
        </w:tc>
        <w:tc>
          <w:tcPr>
            <w:tcW w:w="756" w:type="dxa"/>
            <w:hideMark/>
          </w:tcPr>
          <w:p w14:paraId="3FB4FC9D"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9609</w:t>
            </w:r>
          </w:p>
        </w:tc>
        <w:tc>
          <w:tcPr>
            <w:tcW w:w="784" w:type="dxa"/>
            <w:hideMark/>
          </w:tcPr>
          <w:p w14:paraId="1D4BE7DB" w14:textId="07DE14FB"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7919</w:t>
            </w:r>
          </w:p>
        </w:tc>
        <w:tc>
          <w:tcPr>
            <w:tcW w:w="769" w:type="dxa"/>
            <w:hideMark/>
          </w:tcPr>
          <w:p w14:paraId="040A87B7" w14:textId="00414229"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9075</w:t>
            </w:r>
          </w:p>
        </w:tc>
        <w:tc>
          <w:tcPr>
            <w:tcW w:w="868" w:type="dxa"/>
            <w:hideMark/>
          </w:tcPr>
          <w:p w14:paraId="23053214" w14:textId="5AFD6390"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10393</w:t>
            </w:r>
          </w:p>
        </w:tc>
        <w:tc>
          <w:tcPr>
            <w:tcW w:w="942" w:type="dxa"/>
            <w:hideMark/>
          </w:tcPr>
          <w:p w14:paraId="195EDE64" w14:textId="77A3E4C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8751</w:t>
            </w:r>
          </w:p>
        </w:tc>
        <w:tc>
          <w:tcPr>
            <w:tcW w:w="1623" w:type="dxa"/>
            <w:noWrap/>
            <w:hideMark/>
          </w:tcPr>
          <w:p w14:paraId="678673D9" w14:textId="77777777" w:rsidR="00A30D92" w:rsidRPr="00A30D92" w:rsidRDefault="00A30D92" w:rsidP="00135EF3">
            <w:pPr>
              <w:rPr>
                <w:rFonts w:ascii="Times New Roman" w:hAnsi="Times New Roman" w:cs="Times New Roman"/>
                <w:sz w:val="24"/>
                <w:szCs w:val="24"/>
              </w:rPr>
            </w:pPr>
            <w:bookmarkStart w:id="1" w:name="_Hlk206447777"/>
            <w:r w:rsidRPr="00A30D92">
              <w:rPr>
                <w:rFonts w:ascii="Times New Roman" w:hAnsi="Times New Roman" w:cs="Times New Roman"/>
                <w:sz w:val="24"/>
                <w:szCs w:val="24"/>
              </w:rPr>
              <w:t>-23,67</w:t>
            </w:r>
            <w:bookmarkEnd w:id="1"/>
          </w:p>
        </w:tc>
      </w:tr>
      <w:tr w:rsidR="00A30D92" w:rsidRPr="00A30D92" w14:paraId="407F948D" w14:textId="77777777" w:rsidTr="00A30D92">
        <w:trPr>
          <w:trHeight w:val="1260"/>
        </w:trPr>
        <w:tc>
          <w:tcPr>
            <w:tcW w:w="2179" w:type="dxa"/>
            <w:hideMark/>
          </w:tcPr>
          <w:p w14:paraId="12A4DFC6"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Полуфабрикаты мясные, мясосодержащие, охлажденные, замороженные</w:t>
            </w:r>
          </w:p>
        </w:tc>
        <w:tc>
          <w:tcPr>
            <w:tcW w:w="826" w:type="dxa"/>
            <w:hideMark/>
          </w:tcPr>
          <w:p w14:paraId="5A2979EE" w14:textId="605AA231"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4677</w:t>
            </w:r>
          </w:p>
        </w:tc>
        <w:tc>
          <w:tcPr>
            <w:tcW w:w="882" w:type="dxa"/>
            <w:hideMark/>
          </w:tcPr>
          <w:p w14:paraId="043798D9" w14:textId="6210E6E4"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4154</w:t>
            </w:r>
          </w:p>
        </w:tc>
        <w:tc>
          <w:tcPr>
            <w:tcW w:w="756" w:type="dxa"/>
            <w:hideMark/>
          </w:tcPr>
          <w:p w14:paraId="63EF7A32" w14:textId="0C5DB3D6"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5691</w:t>
            </w:r>
          </w:p>
        </w:tc>
        <w:tc>
          <w:tcPr>
            <w:tcW w:w="784" w:type="dxa"/>
            <w:hideMark/>
          </w:tcPr>
          <w:p w14:paraId="752FC74C" w14:textId="0E217F99"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7256</w:t>
            </w:r>
          </w:p>
        </w:tc>
        <w:tc>
          <w:tcPr>
            <w:tcW w:w="769" w:type="dxa"/>
            <w:hideMark/>
          </w:tcPr>
          <w:p w14:paraId="44FDA778" w14:textId="56802A68"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8086</w:t>
            </w:r>
          </w:p>
        </w:tc>
        <w:tc>
          <w:tcPr>
            <w:tcW w:w="868" w:type="dxa"/>
            <w:hideMark/>
          </w:tcPr>
          <w:p w14:paraId="520E7FFC" w14:textId="0CC9B01C"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10359</w:t>
            </w:r>
          </w:p>
        </w:tc>
        <w:tc>
          <w:tcPr>
            <w:tcW w:w="942" w:type="dxa"/>
            <w:hideMark/>
          </w:tcPr>
          <w:p w14:paraId="1150B4C6" w14:textId="33E28F5B"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12546</w:t>
            </w:r>
          </w:p>
        </w:tc>
        <w:tc>
          <w:tcPr>
            <w:tcW w:w="1623" w:type="dxa"/>
            <w:noWrap/>
            <w:hideMark/>
          </w:tcPr>
          <w:p w14:paraId="6033DBAE"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168,24</w:t>
            </w:r>
          </w:p>
        </w:tc>
      </w:tr>
      <w:tr w:rsidR="00A30D92" w:rsidRPr="00A30D92" w14:paraId="5901F3EB" w14:textId="77777777" w:rsidTr="00A30D92">
        <w:trPr>
          <w:trHeight w:val="945"/>
        </w:trPr>
        <w:tc>
          <w:tcPr>
            <w:tcW w:w="2179" w:type="dxa"/>
            <w:hideMark/>
          </w:tcPr>
          <w:p w14:paraId="7972C61A"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Рыба переработанная и консервированная, ракообразные и моллюски</w:t>
            </w:r>
          </w:p>
        </w:tc>
        <w:tc>
          <w:tcPr>
            <w:tcW w:w="826" w:type="dxa"/>
            <w:hideMark/>
          </w:tcPr>
          <w:p w14:paraId="4326CE54" w14:textId="138EDD86"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2662</w:t>
            </w:r>
          </w:p>
        </w:tc>
        <w:tc>
          <w:tcPr>
            <w:tcW w:w="882" w:type="dxa"/>
            <w:hideMark/>
          </w:tcPr>
          <w:p w14:paraId="42C64229" w14:textId="0B5BF911"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2286</w:t>
            </w:r>
          </w:p>
        </w:tc>
        <w:tc>
          <w:tcPr>
            <w:tcW w:w="756" w:type="dxa"/>
            <w:hideMark/>
          </w:tcPr>
          <w:p w14:paraId="4AE4E9F9" w14:textId="4F45979C"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2231</w:t>
            </w:r>
          </w:p>
        </w:tc>
        <w:tc>
          <w:tcPr>
            <w:tcW w:w="784" w:type="dxa"/>
            <w:hideMark/>
          </w:tcPr>
          <w:p w14:paraId="4AF0CF72" w14:textId="21C73473"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2255</w:t>
            </w:r>
          </w:p>
        </w:tc>
        <w:tc>
          <w:tcPr>
            <w:tcW w:w="769" w:type="dxa"/>
            <w:hideMark/>
          </w:tcPr>
          <w:p w14:paraId="13532807" w14:textId="4C78110A"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2315</w:t>
            </w:r>
          </w:p>
        </w:tc>
        <w:tc>
          <w:tcPr>
            <w:tcW w:w="868" w:type="dxa"/>
            <w:hideMark/>
          </w:tcPr>
          <w:p w14:paraId="78333F53" w14:textId="6EAE1E01"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2548</w:t>
            </w:r>
          </w:p>
        </w:tc>
        <w:tc>
          <w:tcPr>
            <w:tcW w:w="942" w:type="dxa"/>
            <w:hideMark/>
          </w:tcPr>
          <w:p w14:paraId="6111487D" w14:textId="374C29B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2676</w:t>
            </w:r>
          </w:p>
        </w:tc>
        <w:tc>
          <w:tcPr>
            <w:tcW w:w="1623" w:type="dxa"/>
            <w:noWrap/>
            <w:hideMark/>
          </w:tcPr>
          <w:p w14:paraId="6F16CEA1"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0,53</w:t>
            </w:r>
          </w:p>
        </w:tc>
      </w:tr>
      <w:tr w:rsidR="00A30D92" w:rsidRPr="00A30D92" w14:paraId="3C2CE34F" w14:textId="77777777" w:rsidTr="00A30D92">
        <w:trPr>
          <w:trHeight w:val="1575"/>
        </w:trPr>
        <w:tc>
          <w:tcPr>
            <w:tcW w:w="2179" w:type="dxa"/>
            <w:hideMark/>
          </w:tcPr>
          <w:p w14:paraId="3AF75AE8"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 xml:space="preserve">Масло сливочное, пасты масляные, масло топленое, жир молочный, спреды и смеси топленые </w:t>
            </w:r>
            <w:r w:rsidRPr="00A30D92">
              <w:rPr>
                <w:rFonts w:ascii="Times New Roman" w:hAnsi="Times New Roman" w:cs="Times New Roman"/>
                <w:sz w:val="24"/>
                <w:szCs w:val="24"/>
              </w:rPr>
              <w:lastRenderedPageBreak/>
              <w:t>сливочно-растительные</w:t>
            </w:r>
          </w:p>
        </w:tc>
        <w:tc>
          <w:tcPr>
            <w:tcW w:w="826" w:type="dxa"/>
            <w:hideMark/>
          </w:tcPr>
          <w:p w14:paraId="3E675CA2" w14:textId="30970A4C"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lastRenderedPageBreak/>
              <w:t>1130</w:t>
            </w:r>
          </w:p>
        </w:tc>
        <w:tc>
          <w:tcPr>
            <w:tcW w:w="882" w:type="dxa"/>
            <w:hideMark/>
          </w:tcPr>
          <w:p w14:paraId="1E599157" w14:textId="286F2D6C"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1101</w:t>
            </w:r>
          </w:p>
        </w:tc>
        <w:tc>
          <w:tcPr>
            <w:tcW w:w="756" w:type="dxa"/>
            <w:hideMark/>
          </w:tcPr>
          <w:p w14:paraId="6D296BF4" w14:textId="2500436E"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1036</w:t>
            </w:r>
          </w:p>
        </w:tc>
        <w:tc>
          <w:tcPr>
            <w:tcW w:w="784" w:type="dxa"/>
            <w:hideMark/>
          </w:tcPr>
          <w:p w14:paraId="691F5611"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521</w:t>
            </w:r>
          </w:p>
        </w:tc>
        <w:tc>
          <w:tcPr>
            <w:tcW w:w="769" w:type="dxa"/>
            <w:hideMark/>
          </w:tcPr>
          <w:p w14:paraId="7235AFB3" w14:textId="067CBB6E"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397</w:t>
            </w:r>
          </w:p>
        </w:tc>
        <w:tc>
          <w:tcPr>
            <w:tcW w:w="868" w:type="dxa"/>
            <w:hideMark/>
          </w:tcPr>
          <w:p w14:paraId="10A26AF4" w14:textId="1287C429"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323</w:t>
            </w:r>
          </w:p>
        </w:tc>
        <w:tc>
          <w:tcPr>
            <w:tcW w:w="942" w:type="dxa"/>
            <w:hideMark/>
          </w:tcPr>
          <w:p w14:paraId="41EDCF1C" w14:textId="431C557E"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335</w:t>
            </w:r>
          </w:p>
        </w:tc>
        <w:tc>
          <w:tcPr>
            <w:tcW w:w="1623" w:type="dxa"/>
            <w:noWrap/>
            <w:hideMark/>
          </w:tcPr>
          <w:p w14:paraId="5B2F2F0D" w14:textId="4877D275"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-70,3</w:t>
            </w:r>
          </w:p>
        </w:tc>
      </w:tr>
      <w:tr w:rsidR="00A30D92" w:rsidRPr="00A30D92" w14:paraId="5554E2FD" w14:textId="77777777" w:rsidTr="00A30D92">
        <w:trPr>
          <w:trHeight w:val="945"/>
        </w:trPr>
        <w:tc>
          <w:tcPr>
            <w:tcW w:w="2179" w:type="dxa"/>
            <w:hideMark/>
          </w:tcPr>
          <w:p w14:paraId="21192285" w14:textId="77777777" w:rsidR="00A30D92" w:rsidRPr="00A30D92" w:rsidRDefault="00A30D92" w:rsidP="00135EF3">
            <w:pPr>
              <w:ind w:firstLine="567"/>
              <w:rPr>
                <w:rFonts w:ascii="Times New Roman" w:hAnsi="Times New Roman" w:cs="Times New Roman"/>
                <w:sz w:val="24"/>
                <w:szCs w:val="24"/>
              </w:rPr>
            </w:pPr>
            <w:r w:rsidRPr="00A30D92">
              <w:rPr>
                <w:rFonts w:ascii="Times New Roman" w:hAnsi="Times New Roman" w:cs="Times New Roman"/>
                <w:sz w:val="24"/>
                <w:szCs w:val="24"/>
              </w:rPr>
              <w:t>Продукты кисломолочные (кроме творога и продуктов из творога)</w:t>
            </w:r>
          </w:p>
        </w:tc>
        <w:tc>
          <w:tcPr>
            <w:tcW w:w="826" w:type="dxa"/>
            <w:hideMark/>
          </w:tcPr>
          <w:p w14:paraId="5C4E1378" w14:textId="314D91A4"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3124</w:t>
            </w:r>
          </w:p>
        </w:tc>
        <w:tc>
          <w:tcPr>
            <w:tcW w:w="882" w:type="dxa"/>
            <w:hideMark/>
          </w:tcPr>
          <w:p w14:paraId="3A4DC38D" w14:textId="2D4A9E64"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2805</w:t>
            </w:r>
          </w:p>
        </w:tc>
        <w:tc>
          <w:tcPr>
            <w:tcW w:w="756" w:type="dxa"/>
            <w:hideMark/>
          </w:tcPr>
          <w:p w14:paraId="5453D3B6" w14:textId="1D1C1BB6"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2340</w:t>
            </w:r>
          </w:p>
        </w:tc>
        <w:tc>
          <w:tcPr>
            <w:tcW w:w="784" w:type="dxa"/>
            <w:hideMark/>
          </w:tcPr>
          <w:p w14:paraId="2EEDBEA4" w14:textId="2959ECFA"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2797</w:t>
            </w:r>
          </w:p>
        </w:tc>
        <w:tc>
          <w:tcPr>
            <w:tcW w:w="769" w:type="dxa"/>
            <w:hideMark/>
          </w:tcPr>
          <w:p w14:paraId="71B76507" w14:textId="5FF325CB"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2358</w:t>
            </w:r>
          </w:p>
        </w:tc>
        <w:tc>
          <w:tcPr>
            <w:tcW w:w="868" w:type="dxa"/>
            <w:hideMark/>
          </w:tcPr>
          <w:p w14:paraId="23ABBA60" w14:textId="5C32490E"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2371</w:t>
            </w:r>
          </w:p>
        </w:tc>
        <w:tc>
          <w:tcPr>
            <w:tcW w:w="942" w:type="dxa"/>
            <w:hideMark/>
          </w:tcPr>
          <w:p w14:paraId="0E19C008" w14:textId="24B93071"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2823</w:t>
            </w:r>
          </w:p>
        </w:tc>
        <w:tc>
          <w:tcPr>
            <w:tcW w:w="1623" w:type="dxa"/>
            <w:noWrap/>
            <w:hideMark/>
          </w:tcPr>
          <w:p w14:paraId="0CE8AD81" w14:textId="77777777" w:rsidR="00A30D92" w:rsidRPr="00A30D92" w:rsidRDefault="00A30D92" w:rsidP="00135EF3">
            <w:pPr>
              <w:rPr>
                <w:rFonts w:ascii="Times New Roman" w:hAnsi="Times New Roman" w:cs="Times New Roman"/>
                <w:sz w:val="24"/>
                <w:szCs w:val="24"/>
              </w:rPr>
            </w:pPr>
            <w:r w:rsidRPr="00A30D92">
              <w:rPr>
                <w:rFonts w:ascii="Times New Roman" w:hAnsi="Times New Roman" w:cs="Times New Roman"/>
                <w:sz w:val="24"/>
                <w:szCs w:val="24"/>
              </w:rPr>
              <w:t>-9,63</w:t>
            </w:r>
          </w:p>
        </w:tc>
      </w:tr>
    </w:tbl>
    <w:p w14:paraId="7B59A6EE" w14:textId="458304CD" w:rsidR="00EF1D8D" w:rsidRDefault="00EF1D8D" w:rsidP="00E04CD1">
      <w:pPr>
        <w:spacing w:after="0" w:line="360" w:lineRule="auto"/>
        <w:ind w:firstLine="567"/>
        <w:jc w:val="both"/>
        <w:rPr>
          <w:rFonts w:ascii="Times New Roman" w:hAnsi="Times New Roman" w:cs="Times New Roman"/>
          <w:sz w:val="28"/>
          <w:szCs w:val="28"/>
        </w:rPr>
      </w:pPr>
    </w:p>
    <w:p w14:paraId="4E5C196B" w14:textId="506E189B" w:rsidR="000D5F68" w:rsidRDefault="000D5F68"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Исходя из данных таблицы</w:t>
      </w:r>
      <w:r w:rsidR="008B3D45">
        <w:rPr>
          <w:rFonts w:ascii="Times New Roman" w:hAnsi="Times New Roman" w:cs="Times New Roman"/>
          <w:sz w:val="28"/>
          <w:szCs w:val="28"/>
        </w:rPr>
        <w:t>,</w:t>
      </w:r>
      <w:r>
        <w:rPr>
          <w:rFonts w:ascii="Times New Roman" w:hAnsi="Times New Roman" w:cs="Times New Roman"/>
          <w:sz w:val="28"/>
          <w:szCs w:val="28"/>
        </w:rPr>
        <w:t xml:space="preserve"> можно </w:t>
      </w:r>
      <w:r w:rsidR="00980FDB">
        <w:rPr>
          <w:rFonts w:ascii="Times New Roman" w:hAnsi="Times New Roman" w:cs="Times New Roman"/>
          <w:sz w:val="28"/>
          <w:szCs w:val="28"/>
        </w:rPr>
        <w:t>сказать</w:t>
      </w:r>
      <w:r>
        <w:rPr>
          <w:rFonts w:ascii="Times New Roman" w:hAnsi="Times New Roman" w:cs="Times New Roman"/>
          <w:sz w:val="28"/>
          <w:szCs w:val="28"/>
        </w:rPr>
        <w:t xml:space="preserve">, что значительно сократилось производство мяса КРС на </w:t>
      </w:r>
      <w:r w:rsidRPr="000D5F68">
        <w:rPr>
          <w:rFonts w:ascii="Times New Roman" w:hAnsi="Times New Roman" w:cs="Times New Roman"/>
          <w:sz w:val="28"/>
          <w:szCs w:val="28"/>
        </w:rPr>
        <w:t>53,01</w:t>
      </w:r>
      <w:r>
        <w:rPr>
          <w:rFonts w:ascii="Times New Roman" w:hAnsi="Times New Roman" w:cs="Times New Roman"/>
          <w:sz w:val="28"/>
          <w:szCs w:val="28"/>
        </w:rPr>
        <w:t xml:space="preserve">%, колбасных изделий на </w:t>
      </w:r>
      <w:r w:rsidRPr="000D5F68">
        <w:rPr>
          <w:rFonts w:ascii="Times New Roman" w:hAnsi="Times New Roman" w:cs="Times New Roman"/>
          <w:sz w:val="28"/>
          <w:szCs w:val="28"/>
        </w:rPr>
        <w:t>23,67</w:t>
      </w:r>
      <w:r>
        <w:rPr>
          <w:rFonts w:ascii="Times New Roman" w:hAnsi="Times New Roman" w:cs="Times New Roman"/>
          <w:sz w:val="28"/>
          <w:szCs w:val="28"/>
        </w:rPr>
        <w:t>% и сливочного масла на 70,3%. Следует отметить, что данные продукты входят в список товаров первой необходимости</w:t>
      </w:r>
      <w:r w:rsidR="00A81D79">
        <w:rPr>
          <w:rFonts w:ascii="Times New Roman" w:hAnsi="Times New Roman" w:cs="Times New Roman"/>
          <w:sz w:val="28"/>
          <w:szCs w:val="28"/>
        </w:rPr>
        <w:t xml:space="preserve">, </w:t>
      </w:r>
      <w:r w:rsidR="00B5600F">
        <w:rPr>
          <w:rFonts w:ascii="Times New Roman" w:hAnsi="Times New Roman" w:cs="Times New Roman"/>
          <w:sz w:val="28"/>
          <w:szCs w:val="28"/>
        </w:rPr>
        <w:t xml:space="preserve">а </w:t>
      </w:r>
      <w:r w:rsidR="00A81D79">
        <w:rPr>
          <w:rFonts w:ascii="Times New Roman" w:hAnsi="Times New Roman" w:cs="Times New Roman"/>
          <w:sz w:val="28"/>
          <w:szCs w:val="28"/>
        </w:rPr>
        <w:t xml:space="preserve">следовательно, стимулирование производства в первую очередь должно быть </w:t>
      </w:r>
      <w:r w:rsidR="003D3CEF">
        <w:rPr>
          <w:rFonts w:ascii="Times New Roman" w:hAnsi="Times New Roman" w:cs="Times New Roman"/>
          <w:sz w:val="28"/>
          <w:szCs w:val="28"/>
        </w:rPr>
        <w:t>направлено</w:t>
      </w:r>
      <w:r w:rsidR="00A81D79">
        <w:rPr>
          <w:rFonts w:ascii="Times New Roman" w:hAnsi="Times New Roman" w:cs="Times New Roman"/>
          <w:sz w:val="28"/>
          <w:szCs w:val="28"/>
        </w:rPr>
        <w:t xml:space="preserve"> на </w:t>
      </w:r>
      <w:r w:rsidR="00B5600F">
        <w:rPr>
          <w:rFonts w:ascii="Times New Roman" w:hAnsi="Times New Roman" w:cs="Times New Roman"/>
          <w:sz w:val="28"/>
          <w:szCs w:val="28"/>
        </w:rPr>
        <w:t xml:space="preserve">данные </w:t>
      </w:r>
      <w:r w:rsidR="00A81D79">
        <w:rPr>
          <w:rFonts w:ascii="Times New Roman" w:hAnsi="Times New Roman" w:cs="Times New Roman"/>
          <w:sz w:val="28"/>
          <w:szCs w:val="28"/>
        </w:rPr>
        <w:t>отстающие категории.</w:t>
      </w:r>
    </w:p>
    <w:p w14:paraId="30A5BAFF" w14:textId="5E5CE4C8" w:rsidR="00680F11" w:rsidRDefault="00500C35"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настоящее время агропромышленный комплекс </w:t>
      </w:r>
      <w:r w:rsidR="00EE6943" w:rsidRPr="00EE6943">
        <w:rPr>
          <w:rFonts w:ascii="Times New Roman" w:hAnsi="Times New Roman" w:cs="Times New Roman"/>
          <w:sz w:val="28"/>
          <w:szCs w:val="28"/>
        </w:rPr>
        <w:t>находится в состоянии адаптации к новым экономическим реалиям</w:t>
      </w:r>
      <w:r w:rsidR="009030A5">
        <w:rPr>
          <w:rFonts w:ascii="Times New Roman" w:hAnsi="Times New Roman" w:cs="Times New Roman"/>
          <w:sz w:val="28"/>
          <w:szCs w:val="28"/>
        </w:rPr>
        <w:t xml:space="preserve">. </w:t>
      </w:r>
      <w:r w:rsidR="00EE6943">
        <w:rPr>
          <w:rFonts w:ascii="Times New Roman" w:hAnsi="Times New Roman" w:cs="Times New Roman"/>
          <w:sz w:val="28"/>
          <w:szCs w:val="28"/>
        </w:rPr>
        <w:t>Деятельность с</w:t>
      </w:r>
      <w:r w:rsidR="002C286B">
        <w:rPr>
          <w:rFonts w:ascii="Times New Roman" w:hAnsi="Times New Roman" w:cs="Times New Roman"/>
          <w:sz w:val="28"/>
          <w:szCs w:val="28"/>
        </w:rPr>
        <w:t>ельскохозяйственны</w:t>
      </w:r>
      <w:r w:rsidR="00EE6943">
        <w:rPr>
          <w:rFonts w:ascii="Times New Roman" w:hAnsi="Times New Roman" w:cs="Times New Roman"/>
          <w:sz w:val="28"/>
          <w:szCs w:val="28"/>
        </w:rPr>
        <w:t>х</w:t>
      </w:r>
      <w:r w:rsidR="002C286B">
        <w:rPr>
          <w:rFonts w:ascii="Times New Roman" w:hAnsi="Times New Roman" w:cs="Times New Roman"/>
          <w:sz w:val="28"/>
          <w:szCs w:val="28"/>
        </w:rPr>
        <w:t xml:space="preserve"> предприяти</w:t>
      </w:r>
      <w:r w:rsidR="00EE6943">
        <w:rPr>
          <w:rFonts w:ascii="Times New Roman" w:hAnsi="Times New Roman" w:cs="Times New Roman"/>
          <w:sz w:val="28"/>
          <w:szCs w:val="28"/>
        </w:rPr>
        <w:t>й в значительной степени</w:t>
      </w:r>
      <w:r w:rsidR="002C286B">
        <w:rPr>
          <w:rFonts w:ascii="Times New Roman" w:hAnsi="Times New Roman" w:cs="Times New Roman"/>
          <w:sz w:val="28"/>
          <w:szCs w:val="28"/>
        </w:rPr>
        <w:t xml:space="preserve"> </w:t>
      </w:r>
      <w:r w:rsidR="00EE6943">
        <w:rPr>
          <w:rFonts w:ascii="Times New Roman" w:hAnsi="Times New Roman" w:cs="Times New Roman"/>
          <w:sz w:val="28"/>
          <w:szCs w:val="28"/>
        </w:rPr>
        <w:t>зависит</w:t>
      </w:r>
      <w:r w:rsidR="002C286B">
        <w:rPr>
          <w:rFonts w:ascii="Times New Roman" w:hAnsi="Times New Roman" w:cs="Times New Roman"/>
          <w:sz w:val="28"/>
          <w:szCs w:val="28"/>
        </w:rPr>
        <w:t xml:space="preserve"> от государственных грантов и мер государственной поддержки</w:t>
      </w:r>
      <w:r w:rsidR="009030A5">
        <w:rPr>
          <w:rFonts w:ascii="Times New Roman" w:hAnsi="Times New Roman" w:cs="Times New Roman"/>
          <w:sz w:val="28"/>
          <w:szCs w:val="28"/>
        </w:rPr>
        <w:t>, вследствие чего данному вопросу следует уделить особое внимание.</w:t>
      </w:r>
      <w:r w:rsidR="00B7735F">
        <w:rPr>
          <w:rFonts w:ascii="Times New Roman" w:hAnsi="Times New Roman" w:cs="Times New Roman"/>
          <w:sz w:val="28"/>
          <w:szCs w:val="28"/>
        </w:rPr>
        <w:t xml:space="preserve"> Государством предусмотрена поддержка</w:t>
      </w:r>
      <w:r w:rsidR="00E524A3">
        <w:rPr>
          <w:rFonts w:ascii="Times New Roman" w:hAnsi="Times New Roman" w:cs="Times New Roman"/>
          <w:sz w:val="28"/>
          <w:szCs w:val="28"/>
        </w:rPr>
        <w:t xml:space="preserve"> сельскохозяйственной отрасли с помощью субсидий, грантов, государственных программ и т.д. Каждая из перечисленных мер поддержки направлена на рост производства, привлечение кадров и внедрение инноваций, что в совокупности будет способствовать развитию АПК.</w:t>
      </w:r>
      <w:r w:rsidR="00680F11">
        <w:rPr>
          <w:rFonts w:ascii="Times New Roman" w:hAnsi="Times New Roman" w:cs="Times New Roman"/>
          <w:sz w:val="28"/>
          <w:szCs w:val="28"/>
        </w:rPr>
        <w:t xml:space="preserve"> </w:t>
      </w:r>
    </w:p>
    <w:p w14:paraId="11E9CBB5" w14:textId="61039E6E" w:rsidR="00E2266E" w:rsidRDefault="00E2266E"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Рассмотрим, какие меры государственной поддержки для сельскохозяйственных предприятий присутствуют на 2025 год.</w:t>
      </w:r>
    </w:p>
    <w:p w14:paraId="62E1BAF9" w14:textId="6AC1FA2A" w:rsidR="00680F11" w:rsidRDefault="004300DB"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С 2019 года в России реализуется государственная программа «Мой бизнес», направленная на поддержку малого и среднего предпринимательства. Данные центры предоставляют информационную, финансовую поддержку предпринимателям, в том числе и в сфере сельского хозяйства. На данный момент существуют следующие программы поддержки в сфере АПК, предоставляемые в рамках проекта «Мой бизнес»:</w:t>
      </w:r>
    </w:p>
    <w:p w14:paraId="6067E71B" w14:textId="5A648595" w:rsidR="004300DB" w:rsidRDefault="004300DB"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1) </w:t>
      </w:r>
      <w:r w:rsidRPr="004300DB">
        <w:rPr>
          <w:rFonts w:ascii="Times New Roman" w:hAnsi="Times New Roman" w:cs="Times New Roman"/>
          <w:sz w:val="28"/>
          <w:szCs w:val="28"/>
        </w:rPr>
        <w:t>Грант «Агростартап»</w:t>
      </w:r>
      <w:r>
        <w:rPr>
          <w:rFonts w:ascii="Times New Roman" w:hAnsi="Times New Roman" w:cs="Times New Roman"/>
          <w:sz w:val="28"/>
          <w:szCs w:val="28"/>
        </w:rPr>
        <w:t xml:space="preserve"> </w:t>
      </w:r>
      <w:r w:rsidRPr="004300DB">
        <w:rPr>
          <w:rFonts w:ascii="Times New Roman" w:hAnsi="Times New Roman" w:cs="Times New Roman"/>
          <w:sz w:val="28"/>
          <w:szCs w:val="28"/>
        </w:rPr>
        <w:t>[</w:t>
      </w:r>
      <w:r w:rsidR="000C045C">
        <w:rPr>
          <w:rFonts w:ascii="Times New Roman" w:hAnsi="Times New Roman" w:cs="Times New Roman"/>
          <w:sz w:val="28"/>
          <w:szCs w:val="28"/>
        </w:rPr>
        <w:t>2</w:t>
      </w:r>
      <w:r w:rsidRPr="004300DB">
        <w:rPr>
          <w:rFonts w:ascii="Times New Roman" w:hAnsi="Times New Roman" w:cs="Times New Roman"/>
          <w:sz w:val="28"/>
          <w:szCs w:val="28"/>
        </w:rPr>
        <w:t>]</w:t>
      </w:r>
      <w:r>
        <w:rPr>
          <w:rFonts w:ascii="Times New Roman" w:hAnsi="Times New Roman" w:cs="Times New Roman"/>
          <w:sz w:val="28"/>
          <w:szCs w:val="28"/>
        </w:rPr>
        <w:t xml:space="preserve"> – данный грант могут получить фермеры, зарегистрированные в сельской местности не более года. В рамках гранта предоставляется финансовая поддержка в размере до 8 млн. рублей, но государство обязуется покрыть </w:t>
      </w:r>
      <w:r w:rsidR="00C2135A">
        <w:rPr>
          <w:rFonts w:ascii="Times New Roman" w:hAnsi="Times New Roman" w:cs="Times New Roman"/>
          <w:sz w:val="28"/>
          <w:szCs w:val="28"/>
        </w:rPr>
        <w:t>только</w:t>
      </w:r>
      <w:r>
        <w:rPr>
          <w:rFonts w:ascii="Times New Roman" w:hAnsi="Times New Roman" w:cs="Times New Roman"/>
          <w:sz w:val="28"/>
          <w:szCs w:val="28"/>
        </w:rPr>
        <w:t xml:space="preserve"> до 90% затрат;</w:t>
      </w:r>
    </w:p>
    <w:p w14:paraId="3AFEFA23" w14:textId="1CCCDEDA" w:rsidR="004300DB" w:rsidRDefault="004300DB"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Pr="004300DB">
        <w:rPr>
          <w:rFonts w:ascii="Times New Roman" w:hAnsi="Times New Roman" w:cs="Times New Roman"/>
          <w:sz w:val="28"/>
          <w:szCs w:val="28"/>
        </w:rPr>
        <w:t>Грант «Агротуризм»</w:t>
      </w:r>
      <w:r>
        <w:rPr>
          <w:rFonts w:ascii="Times New Roman" w:hAnsi="Times New Roman" w:cs="Times New Roman"/>
          <w:sz w:val="28"/>
          <w:szCs w:val="28"/>
        </w:rPr>
        <w:t xml:space="preserve"> </w:t>
      </w:r>
      <w:r w:rsidRPr="004300DB">
        <w:rPr>
          <w:rFonts w:ascii="Times New Roman" w:hAnsi="Times New Roman" w:cs="Times New Roman"/>
          <w:sz w:val="28"/>
          <w:szCs w:val="28"/>
        </w:rPr>
        <w:t>[</w:t>
      </w:r>
      <w:r w:rsidR="000C045C">
        <w:rPr>
          <w:rFonts w:ascii="Times New Roman" w:hAnsi="Times New Roman" w:cs="Times New Roman"/>
          <w:sz w:val="28"/>
          <w:szCs w:val="28"/>
        </w:rPr>
        <w:t>3</w:t>
      </w:r>
      <w:r w:rsidRPr="004300DB">
        <w:rPr>
          <w:rFonts w:ascii="Times New Roman" w:hAnsi="Times New Roman" w:cs="Times New Roman"/>
          <w:sz w:val="28"/>
          <w:szCs w:val="28"/>
        </w:rPr>
        <w:t>]</w:t>
      </w:r>
      <w:r>
        <w:rPr>
          <w:rFonts w:ascii="Times New Roman" w:hAnsi="Times New Roman" w:cs="Times New Roman"/>
          <w:sz w:val="28"/>
          <w:szCs w:val="28"/>
        </w:rPr>
        <w:t xml:space="preserve"> – на данный грант могут претендовать сельхозпроизводители</w:t>
      </w:r>
      <w:r w:rsidR="00B449FB">
        <w:rPr>
          <w:rFonts w:ascii="Times New Roman" w:hAnsi="Times New Roman" w:cs="Times New Roman"/>
          <w:sz w:val="28"/>
          <w:szCs w:val="28"/>
        </w:rPr>
        <w:t>, у которых объем выручки от сельского хозяйства составляет не менее 70%. Размер гранта зависит от объема собственных вложений предпринимателя.</w:t>
      </w:r>
    </w:p>
    <w:p w14:paraId="44B3DC80" w14:textId="353F0D31" w:rsidR="00B449FB" w:rsidRDefault="00E67CA0"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Помимо представленных грантов, в России также реализуется национальный проект «Экспорт», в которы</w:t>
      </w:r>
      <w:r w:rsidR="00895DD9">
        <w:rPr>
          <w:rFonts w:ascii="Times New Roman" w:hAnsi="Times New Roman" w:cs="Times New Roman"/>
          <w:sz w:val="28"/>
          <w:szCs w:val="28"/>
        </w:rPr>
        <w:t>й</w:t>
      </w:r>
      <w:r>
        <w:rPr>
          <w:rFonts w:ascii="Times New Roman" w:hAnsi="Times New Roman" w:cs="Times New Roman"/>
          <w:sz w:val="28"/>
          <w:szCs w:val="28"/>
        </w:rPr>
        <w:t xml:space="preserve"> входит раздел, касающийся экспорта продукции агропромышленного комплекса </w:t>
      </w:r>
      <w:r w:rsidRPr="00E67CA0">
        <w:rPr>
          <w:rFonts w:ascii="Times New Roman" w:hAnsi="Times New Roman" w:cs="Times New Roman"/>
          <w:sz w:val="28"/>
          <w:szCs w:val="28"/>
        </w:rPr>
        <w:t>[</w:t>
      </w:r>
      <w:r w:rsidR="00272697">
        <w:rPr>
          <w:rFonts w:ascii="Times New Roman" w:hAnsi="Times New Roman" w:cs="Times New Roman"/>
          <w:sz w:val="28"/>
          <w:szCs w:val="28"/>
        </w:rPr>
        <w:t>1</w:t>
      </w:r>
      <w:r w:rsidR="000C045C">
        <w:rPr>
          <w:rFonts w:ascii="Times New Roman" w:hAnsi="Times New Roman" w:cs="Times New Roman"/>
          <w:sz w:val="28"/>
          <w:szCs w:val="28"/>
        </w:rPr>
        <w:t>2</w:t>
      </w:r>
      <w:r w:rsidRPr="00E67CA0">
        <w:rPr>
          <w:rFonts w:ascii="Times New Roman" w:hAnsi="Times New Roman" w:cs="Times New Roman"/>
          <w:sz w:val="28"/>
          <w:szCs w:val="28"/>
        </w:rPr>
        <w:t>]</w:t>
      </w:r>
      <w:r>
        <w:rPr>
          <w:rFonts w:ascii="Times New Roman" w:hAnsi="Times New Roman" w:cs="Times New Roman"/>
          <w:sz w:val="28"/>
          <w:szCs w:val="28"/>
        </w:rPr>
        <w:t>.</w:t>
      </w:r>
    </w:p>
    <w:p w14:paraId="3BC6AF24" w14:textId="0C3FB835" w:rsidR="00E67CA0" w:rsidRDefault="00E67CA0"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Данный проект </w:t>
      </w:r>
      <w:r w:rsidR="00895DD9">
        <w:rPr>
          <w:rFonts w:ascii="Times New Roman" w:hAnsi="Times New Roman" w:cs="Times New Roman"/>
          <w:sz w:val="28"/>
          <w:szCs w:val="28"/>
        </w:rPr>
        <w:t>включает в себя</w:t>
      </w:r>
      <w:r>
        <w:rPr>
          <w:rFonts w:ascii="Times New Roman" w:hAnsi="Times New Roman" w:cs="Times New Roman"/>
          <w:sz w:val="28"/>
          <w:szCs w:val="28"/>
        </w:rPr>
        <w:t xml:space="preserve"> помощь агропромышленным предприятиям</w:t>
      </w:r>
      <w:r w:rsidR="00895DD9">
        <w:rPr>
          <w:rFonts w:ascii="Times New Roman" w:hAnsi="Times New Roman" w:cs="Times New Roman"/>
          <w:sz w:val="28"/>
          <w:szCs w:val="28"/>
        </w:rPr>
        <w:t xml:space="preserve"> в сфере экспорта произведенной продукции и изделий. Согласно данным, представленным на официальном сайте «Национальные проекты России», благодаря предшествующей инициативе в период с 2019 по 2024 года удалость достичь роста экспорта в </w:t>
      </w:r>
      <w:r w:rsidR="000C4DAD">
        <w:rPr>
          <w:rFonts w:ascii="Times New Roman" w:hAnsi="Times New Roman" w:cs="Times New Roman"/>
          <w:sz w:val="28"/>
          <w:szCs w:val="28"/>
        </w:rPr>
        <w:t>денежных</w:t>
      </w:r>
      <w:r w:rsidR="00895DD9">
        <w:rPr>
          <w:rFonts w:ascii="Times New Roman" w:hAnsi="Times New Roman" w:cs="Times New Roman"/>
          <w:sz w:val="28"/>
          <w:szCs w:val="28"/>
        </w:rPr>
        <w:t xml:space="preserve"> единицах на </w:t>
      </w:r>
      <w:r w:rsidR="000C4DAD">
        <w:rPr>
          <w:rFonts w:ascii="Times New Roman" w:hAnsi="Times New Roman" w:cs="Times New Roman"/>
          <w:sz w:val="28"/>
          <w:szCs w:val="28"/>
        </w:rPr>
        <w:t>66,4</w:t>
      </w:r>
      <w:r w:rsidR="00895DD9">
        <w:rPr>
          <w:rFonts w:ascii="Times New Roman" w:hAnsi="Times New Roman" w:cs="Times New Roman"/>
          <w:sz w:val="28"/>
          <w:szCs w:val="28"/>
        </w:rPr>
        <w:t>%.</w:t>
      </w:r>
    </w:p>
    <w:p w14:paraId="5BF4D7AD" w14:textId="44C42A41" w:rsidR="00E2266E" w:rsidRDefault="009326DD"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В данной статье представлена только часть проектов, реализуемых государством для поддержки сельскохозяйственного бизнеса, однако уже можно сказать, что представленные инициативы действительно способны содействовать развитию АПК. Следует отметить, что многие проекты ориентированы на новых предпринимателей и не учитывают интересы уже существующих крупных компаний. С одной стороны, данное условие направлено на стимулирование ведения деятельности в сельскохозяйственной отрасли, но с другой стороны, крупные компании, которые на сегодняшний момент уже являются основным звеном в формировании экономики региона, лишаются возможности получения дополнительных грантов и льгот</w:t>
      </w:r>
      <w:r w:rsidR="00C13495">
        <w:rPr>
          <w:rFonts w:ascii="Times New Roman" w:hAnsi="Times New Roman" w:cs="Times New Roman"/>
          <w:sz w:val="28"/>
          <w:szCs w:val="28"/>
        </w:rPr>
        <w:t>, которые могли бы способствовать развитию</w:t>
      </w:r>
      <w:r w:rsidR="004A165A">
        <w:rPr>
          <w:rFonts w:ascii="Times New Roman" w:hAnsi="Times New Roman" w:cs="Times New Roman"/>
          <w:sz w:val="28"/>
          <w:szCs w:val="28"/>
        </w:rPr>
        <w:t xml:space="preserve"> как</w:t>
      </w:r>
      <w:r w:rsidR="00C13495">
        <w:rPr>
          <w:rFonts w:ascii="Times New Roman" w:hAnsi="Times New Roman" w:cs="Times New Roman"/>
          <w:sz w:val="28"/>
          <w:szCs w:val="28"/>
        </w:rPr>
        <w:t xml:space="preserve"> конкретного предприятия, так и в</w:t>
      </w:r>
      <w:r w:rsidR="00662E29">
        <w:rPr>
          <w:rFonts w:ascii="Times New Roman" w:hAnsi="Times New Roman" w:cs="Times New Roman"/>
          <w:sz w:val="28"/>
          <w:szCs w:val="28"/>
        </w:rPr>
        <w:t>недрению ими</w:t>
      </w:r>
      <w:r w:rsidR="00C13495">
        <w:rPr>
          <w:rFonts w:ascii="Times New Roman" w:hAnsi="Times New Roman" w:cs="Times New Roman"/>
          <w:sz w:val="28"/>
          <w:szCs w:val="28"/>
        </w:rPr>
        <w:t xml:space="preserve"> инновационных технологий и решений</w:t>
      </w:r>
      <w:r w:rsidR="001904EF">
        <w:rPr>
          <w:rFonts w:ascii="Times New Roman" w:hAnsi="Times New Roman" w:cs="Times New Roman"/>
          <w:sz w:val="28"/>
          <w:szCs w:val="28"/>
        </w:rPr>
        <w:t xml:space="preserve"> на основе</w:t>
      </w:r>
      <w:r w:rsidR="00C13495">
        <w:rPr>
          <w:rFonts w:ascii="Times New Roman" w:hAnsi="Times New Roman" w:cs="Times New Roman"/>
          <w:sz w:val="28"/>
          <w:szCs w:val="28"/>
        </w:rPr>
        <w:t xml:space="preserve"> уже имеющ</w:t>
      </w:r>
      <w:r w:rsidR="001904EF">
        <w:rPr>
          <w:rFonts w:ascii="Times New Roman" w:hAnsi="Times New Roman" w:cs="Times New Roman"/>
          <w:sz w:val="28"/>
          <w:szCs w:val="28"/>
        </w:rPr>
        <w:t>егося опыта и финансовой поддержки со стороны государства</w:t>
      </w:r>
      <w:r w:rsidR="00C13495">
        <w:rPr>
          <w:rFonts w:ascii="Times New Roman" w:hAnsi="Times New Roman" w:cs="Times New Roman"/>
          <w:sz w:val="28"/>
          <w:szCs w:val="28"/>
        </w:rPr>
        <w:t>.</w:t>
      </w:r>
    </w:p>
    <w:p w14:paraId="490F775C" w14:textId="3054F7E2" w:rsidR="00FC1F26" w:rsidRDefault="00C64733"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Исходя из всего вышеперечисленного, можно сказать, что в настоящее время агропромышленный комплекс в Бурятии нуждается в реформах, способных благоприятно повлиять на устранение текущих проблем. </w:t>
      </w:r>
      <w:r w:rsidR="00FC1F26">
        <w:rPr>
          <w:rFonts w:ascii="Times New Roman" w:hAnsi="Times New Roman" w:cs="Times New Roman"/>
          <w:sz w:val="28"/>
          <w:szCs w:val="28"/>
        </w:rPr>
        <w:t>Можно выделить следующие рекомендации:</w:t>
      </w:r>
    </w:p>
    <w:p w14:paraId="5761BB38" w14:textId="3A932178" w:rsidR="00FC1F26" w:rsidRDefault="00FC1F26"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 Повышение интереса молодого поколения к агропромышленному комплексу. На данный момент подготовкой молодых специалистов в сфере АПК в Бурятии занимается </w:t>
      </w:r>
      <w:r w:rsidRPr="00FC1F26">
        <w:rPr>
          <w:rFonts w:ascii="Times New Roman" w:hAnsi="Times New Roman" w:cs="Times New Roman"/>
          <w:sz w:val="28"/>
          <w:szCs w:val="28"/>
        </w:rPr>
        <w:t>Бурятская государственная сельскохозяйственная академия имени В.Р. Филиппова</w:t>
      </w:r>
      <w:r>
        <w:rPr>
          <w:rFonts w:ascii="Times New Roman" w:hAnsi="Times New Roman" w:cs="Times New Roman"/>
          <w:sz w:val="28"/>
          <w:szCs w:val="28"/>
        </w:rPr>
        <w:t xml:space="preserve">. Исходя из представленной информации на официальном сайте техникума, в 2025 году на специальности, связанные с сельским хозяйством и агропромышленностью, поступило 114 студентов </w:t>
      </w:r>
      <w:r w:rsidRPr="00FC1F26">
        <w:rPr>
          <w:rFonts w:ascii="Times New Roman" w:hAnsi="Times New Roman" w:cs="Times New Roman"/>
          <w:sz w:val="28"/>
          <w:szCs w:val="28"/>
        </w:rPr>
        <w:t>[</w:t>
      </w:r>
      <w:r w:rsidR="000C045C">
        <w:rPr>
          <w:rFonts w:ascii="Times New Roman" w:hAnsi="Times New Roman" w:cs="Times New Roman"/>
          <w:sz w:val="28"/>
          <w:szCs w:val="28"/>
        </w:rPr>
        <w:t>8</w:t>
      </w:r>
      <w:r w:rsidRPr="00FC1F26">
        <w:rPr>
          <w:rFonts w:ascii="Times New Roman" w:hAnsi="Times New Roman" w:cs="Times New Roman"/>
          <w:sz w:val="28"/>
          <w:szCs w:val="28"/>
        </w:rPr>
        <w:t>]</w:t>
      </w:r>
      <w:r>
        <w:rPr>
          <w:rFonts w:ascii="Times New Roman" w:hAnsi="Times New Roman" w:cs="Times New Roman"/>
          <w:sz w:val="28"/>
          <w:szCs w:val="28"/>
        </w:rPr>
        <w:t xml:space="preserve">. Для сравнения, в </w:t>
      </w:r>
      <w:r w:rsidRPr="00FC1F26">
        <w:rPr>
          <w:rFonts w:ascii="Times New Roman" w:hAnsi="Times New Roman" w:cs="Times New Roman"/>
          <w:sz w:val="28"/>
          <w:szCs w:val="28"/>
        </w:rPr>
        <w:t>Иркутский государственный аграрный университет имени А.А. Ежевского</w:t>
      </w:r>
      <w:r>
        <w:rPr>
          <w:rFonts w:ascii="Times New Roman" w:hAnsi="Times New Roman" w:cs="Times New Roman"/>
          <w:sz w:val="28"/>
          <w:szCs w:val="28"/>
        </w:rPr>
        <w:t xml:space="preserve"> в 2025 году на аналогичные специальности было зачислено 70 студентов </w:t>
      </w:r>
      <w:r w:rsidRPr="00FC1F26">
        <w:rPr>
          <w:rFonts w:ascii="Times New Roman" w:hAnsi="Times New Roman" w:cs="Times New Roman"/>
          <w:sz w:val="28"/>
          <w:szCs w:val="28"/>
        </w:rPr>
        <w:t>[</w:t>
      </w:r>
      <w:r w:rsidR="000C045C">
        <w:rPr>
          <w:rFonts w:ascii="Times New Roman" w:hAnsi="Times New Roman" w:cs="Times New Roman"/>
          <w:sz w:val="28"/>
          <w:szCs w:val="28"/>
        </w:rPr>
        <w:t>7</w:t>
      </w:r>
      <w:r w:rsidRPr="00FC1F26">
        <w:rPr>
          <w:rFonts w:ascii="Times New Roman" w:hAnsi="Times New Roman" w:cs="Times New Roman"/>
          <w:sz w:val="28"/>
          <w:szCs w:val="28"/>
        </w:rPr>
        <w:t>]</w:t>
      </w:r>
      <w:r>
        <w:rPr>
          <w:rFonts w:ascii="Times New Roman" w:hAnsi="Times New Roman" w:cs="Times New Roman"/>
          <w:sz w:val="28"/>
          <w:szCs w:val="28"/>
        </w:rPr>
        <w:t xml:space="preserve">. </w:t>
      </w:r>
      <w:r w:rsidR="00E80E19">
        <w:rPr>
          <w:rFonts w:ascii="Times New Roman" w:hAnsi="Times New Roman" w:cs="Times New Roman"/>
          <w:sz w:val="28"/>
          <w:szCs w:val="28"/>
        </w:rPr>
        <w:t xml:space="preserve">Это говорит о том, что спрос на данные профессии в Бурятии выше, чем в соседнем регионе. </w:t>
      </w:r>
    </w:p>
    <w:p w14:paraId="382AC598" w14:textId="6582626F" w:rsidR="002A10D4" w:rsidRDefault="00E80E19"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На текущий момент профессия в сфере АПК</w:t>
      </w:r>
      <w:r w:rsidR="005C68C4">
        <w:rPr>
          <w:rFonts w:ascii="Times New Roman" w:hAnsi="Times New Roman" w:cs="Times New Roman"/>
          <w:sz w:val="28"/>
          <w:szCs w:val="28"/>
        </w:rPr>
        <w:t xml:space="preserve"> в Бурятии</w:t>
      </w:r>
      <w:r>
        <w:rPr>
          <w:rFonts w:ascii="Times New Roman" w:hAnsi="Times New Roman" w:cs="Times New Roman"/>
          <w:sz w:val="28"/>
          <w:szCs w:val="28"/>
        </w:rPr>
        <w:t xml:space="preserve"> предполагает получение средне-специального образования</w:t>
      </w:r>
      <w:r w:rsidR="002A10D4">
        <w:rPr>
          <w:rFonts w:ascii="Times New Roman" w:hAnsi="Times New Roman" w:cs="Times New Roman"/>
          <w:sz w:val="28"/>
          <w:szCs w:val="28"/>
        </w:rPr>
        <w:t>.</w:t>
      </w:r>
      <w:r w:rsidR="009E1C20">
        <w:rPr>
          <w:rFonts w:ascii="Times New Roman" w:hAnsi="Times New Roman" w:cs="Times New Roman"/>
          <w:sz w:val="28"/>
          <w:szCs w:val="28"/>
        </w:rPr>
        <w:t xml:space="preserve"> </w:t>
      </w:r>
      <w:r w:rsidR="002A10D4" w:rsidRPr="002A10D4">
        <w:rPr>
          <w:rFonts w:ascii="Times New Roman" w:hAnsi="Times New Roman" w:cs="Times New Roman"/>
          <w:sz w:val="28"/>
          <w:szCs w:val="28"/>
        </w:rPr>
        <w:t xml:space="preserve">Однако в </w:t>
      </w:r>
      <w:r w:rsidR="002A10D4">
        <w:rPr>
          <w:rFonts w:ascii="Times New Roman" w:hAnsi="Times New Roman" w:cs="Times New Roman"/>
          <w:sz w:val="28"/>
          <w:szCs w:val="28"/>
        </w:rPr>
        <w:t>современном обществе</w:t>
      </w:r>
      <w:r w:rsidR="002A10D4" w:rsidRPr="002A10D4">
        <w:rPr>
          <w:rFonts w:ascii="Times New Roman" w:hAnsi="Times New Roman" w:cs="Times New Roman"/>
          <w:sz w:val="28"/>
          <w:szCs w:val="28"/>
        </w:rPr>
        <w:t xml:space="preserve"> программы высшего образования традиционно воспринимаются как более престижные и обеспечивающие широкие карьерные возможности.</w:t>
      </w:r>
      <w:r w:rsidR="005C68C4">
        <w:rPr>
          <w:rFonts w:ascii="Times New Roman" w:hAnsi="Times New Roman" w:cs="Times New Roman"/>
          <w:sz w:val="28"/>
          <w:szCs w:val="28"/>
        </w:rPr>
        <w:t xml:space="preserve"> Таким образом, </w:t>
      </w:r>
      <w:r w:rsidR="002A10D4" w:rsidRPr="002A10D4">
        <w:rPr>
          <w:rFonts w:ascii="Times New Roman" w:hAnsi="Times New Roman" w:cs="Times New Roman"/>
          <w:sz w:val="28"/>
          <w:szCs w:val="28"/>
        </w:rPr>
        <w:t>разработка и внедрение программ бакалавриата и специалитета в аграрной сфере могли бы существенно повысить интерес к данным профессиям со стороны потенциальных абитуриентов, что в долгосрочной перспективе способствовало бы увеличению числа высококвалифицированных кадров для агропромышленного комплекса региона</w:t>
      </w:r>
      <w:r w:rsidR="002A10D4">
        <w:rPr>
          <w:rFonts w:ascii="Times New Roman" w:hAnsi="Times New Roman" w:cs="Times New Roman"/>
          <w:sz w:val="28"/>
          <w:szCs w:val="28"/>
        </w:rPr>
        <w:t>;</w:t>
      </w:r>
    </w:p>
    <w:p w14:paraId="66AB6859" w14:textId="68F7BFE9" w:rsidR="00E377D5" w:rsidRDefault="00E377D5"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Проведение мероприятий и тренингов. </w:t>
      </w:r>
      <w:r w:rsidR="00B1582F">
        <w:rPr>
          <w:rFonts w:ascii="Times New Roman" w:hAnsi="Times New Roman" w:cs="Times New Roman"/>
          <w:sz w:val="28"/>
          <w:szCs w:val="28"/>
        </w:rPr>
        <w:t>Данные мероприятия способствуют повышению квалификации уже существующих предпринимателей, а также повышают осведомленность населения о</w:t>
      </w:r>
      <w:r w:rsidR="00957257">
        <w:rPr>
          <w:rFonts w:ascii="Times New Roman" w:hAnsi="Times New Roman" w:cs="Times New Roman"/>
          <w:sz w:val="28"/>
          <w:szCs w:val="28"/>
        </w:rPr>
        <w:t xml:space="preserve"> ведении</w:t>
      </w:r>
      <w:r w:rsidR="00B1582F">
        <w:rPr>
          <w:rFonts w:ascii="Times New Roman" w:hAnsi="Times New Roman" w:cs="Times New Roman"/>
          <w:sz w:val="28"/>
          <w:szCs w:val="28"/>
        </w:rPr>
        <w:t xml:space="preserve"> бизнес</w:t>
      </w:r>
      <w:r w:rsidR="00957257">
        <w:rPr>
          <w:rFonts w:ascii="Times New Roman" w:hAnsi="Times New Roman" w:cs="Times New Roman"/>
          <w:sz w:val="28"/>
          <w:szCs w:val="28"/>
        </w:rPr>
        <w:t>а</w:t>
      </w:r>
      <w:r w:rsidR="00B1582F">
        <w:rPr>
          <w:rFonts w:ascii="Times New Roman" w:hAnsi="Times New Roman" w:cs="Times New Roman"/>
          <w:sz w:val="28"/>
          <w:szCs w:val="28"/>
        </w:rPr>
        <w:t xml:space="preserve"> в сфере сельского хозяйства. </w:t>
      </w:r>
      <w:r w:rsidR="00957257">
        <w:rPr>
          <w:rFonts w:ascii="Times New Roman" w:hAnsi="Times New Roman" w:cs="Times New Roman"/>
          <w:sz w:val="28"/>
          <w:szCs w:val="28"/>
        </w:rPr>
        <w:t xml:space="preserve">В настоящее время в Бурятии уже регулярно проводятся ярмарки фермерских продуктов, тренинги по сбыту продукции </w:t>
      </w:r>
      <w:r w:rsidR="00957257" w:rsidRPr="00B04660">
        <w:rPr>
          <w:rFonts w:ascii="Times New Roman" w:hAnsi="Times New Roman" w:cs="Times New Roman"/>
          <w:sz w:val="28"/>
          <w:szCs w:val="28"/>
        </w:rPr>
        <w:t>[</w:t>
      </w:r>
      <w:r w:rsidR="000C045C">
        <w:rPr>
          <w:rFonts w:ascii="Times New Roman" w:hAnsi="Times New Roman" w:cs="Times New Roman"/>
          <w:sz w:val="28"/>
          <w:szCs w:val="28"/>
        </w:rPr>
        <w:t>6</w:t>
      </w:r>
      <w:r w:rsidR="00957257" w:rsidRPr="00B04660">
        <w:rPr>
          <w:rFonts w:ascii="Times New Roman" w:hAnsi="Times New Roman" w:cs="Times New Roman"/>
          <w:sz w:val="28"/>
          <w:szCs w:val="28"/>
        </w:rPr>
        <w:t>]</w:t>
      </w:r>
      <w:r w:rsidR="00957257">
        <w:rPr>
          <w:rFonts w:ascii="Times New Roman" w:hAnsi="Times New Roman" w:cs="Times New Roman"/>
          <w:sz w:val="28"/>
          <w:szCs w:val="28"/>
        </w:rPr>
        <w:t xml:space="preserve">, обучения, среди которых в 2025 году стартовала «Школа фермера» на базе сельскохозяйственной академии </w:t>
      </w:r>
      <w:r w:rsidR="00957257" w:rsidRPr="00B1582F">
        <w:rPr>
          <w:rFonts w:ascii="Times New Roman" w:hAnsi="Times New Roman" w:cs="Times New Roman"/>
          <w:sz w:val="28"/>
          <w:szCs w:val="28"/>
        </w:rPr>
        <w:t>[</w:t>
      </w:r>
      <w:r w:rsidR="000C045C">
        <w:rPr>
          <w:rFonts w:ascii="Times New Roman" w:hAnsi="Times New Roman" w:cs="Times New Roman"/>
          <w:sz w:val="28"/>
          <w:szCs w:val="28"/>
        </w:rPr>
        <w:t>10</w:t>
      </w:r>
      <w:r w:rsidR="00957257" w:rsidRPr="00B1582F">
        <w:rPr>
          <w:rFonts w:ascii="Times New Roman" w:hAnsi="Times New Roman" w:cs="Times New Roman"/>
          <w:sz w:val="28"/>
          <w:szCs w:val="28"/>
        </w:rPr>
        <w:t>]</w:t>
      </w:r>
      <w:r w:rsidR="00957257">
        <w:rPr>
          <w:rFonts w:ascii="Times New Roman" w:hAnsi="Times New Roman" w:cs="Times New Roman"/>
          <w:sz w:val="28"/>
          <w:szCs w:val="28"/>
        </w:rPr>
        <w:t>.</w:t>
      </w:r>
      <w:r w:rsidR="00307E91">
        <w:rPr>
          <w:rFonts w:ascii="Times New Roman" w:hAnsi="Times New Roman" w:cs="Times New Roman"/>
          <w:sz w:val="28"/>
          <w:szCs w:val="28"/>
        </w:rPr>
        <w:t xml:space="preserve"> Государству необходимо </w:t>
      </w:r>
      <w:r w:rsidR="00307E91">
        <w:rPr>
          <w:rFonts w:ascii="Times New Roman" w:hAnsi="Times New Roman" w:cs="Times New Roman"/>
          <w:sz w:val="28"/>
          <w:szCs w:val="28"/>
        </w:rPr>
        <w:lastRenderedPageBreak/>
        <w:t xml:space="preserve">поддерживать данные инициативы и </w:t>
      </w:r>
      <w:r w:rsidR="002A10D4">
        <w:rPr>
          <w:rFonts w:ascii="Times New Roman" w:hAnsi="Times New Roman" w:cs="Times New Roman"/>
          <w:sz w:val="28"/>
          <w:szCs w:val="28"/>
        </w:rPr>
        <w:t>вкладывать инвестиции</w:t>
      </w:r>
      <w:r w:rsidR="00307E91">
        <w:rPr>
          <w:rFonts w:ascii="Times New Roman" w:hAnsi="Times New Roman" w:cs="Times New Roman"/>
          <w:sz w:val="28"/>
          <w:szCs w:val="28"/>
        </w:rPr>
        <w:t xml:space="preserve"> в создани</w:t>
      </w:r>
      <w:r w:rsidR="002A10D4">
        <w:rPr>
          <w:rFonts w:ascii="Times New Roman" w:hAnsi="Times New Roman" w:cs="Times New Roman"/>
          <w:sz w:val="28"/>
          <w:szCs w:val="28"/>
        </w:rPr>
        <w:t xml:space="preserve">е </w:t>
      </w:r>
      <w:r w:rsidR="00307E91">
        <w:rPr>
          <w:rFonts w:ascii="Times New Roman" w:hAnsi="Times New Roman" w:cs="Times New Roman"/>
          <w:sz w:val="28"/>
          <w:szCs w:val="28"/>
        </w:rPr>
        <w:t>площадок для обмена опытом между начинающими и опытными фермерами</w:t>
      </w:r>
      <w:r w:rsidR="002A10D4">
        <w:rPr>
          <w:rFonts w:ascii="Times New Roman" w:hAnsi="Times New Roman" w:cs="Times New Roman"/>
          <w:sz w:val="28"/>
          <w:szCs w:val="28"/>
        </w:rPr>
        <w:t>;</w:t>
      </w:r>
    </w:p>
    <w:p w14:paraId="02DC4162" w14:textId="635C19AC" w:rsidR="002F309D" w:rsidRDefault="00D60891"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Повышение количества грантов и субсидий. Как уже было сказано ранее, большинство мер государственной поддержки направлены на новых предпринимателей, однако </w:t>
      </w:r>
      <w:r w:rsidR="00D217FA">
        <w:rPr>
          <w:rFonts w:ascii="Times New Roman" w:hAnsi="Times New Roman" w:cs="Times New Roman"/>
          <w:sz w:val="28"/>
          <w:szCs w:val="28"/>
        </w:rPr>
        <w:t xml:space="preserve">важно помнить о том, что крупные компании в сфере агропромышленности, уже непосредственно являющиеся значимым звеном в региональной экономике, также нуждаются </w:t>
      </w:r>
      <w:r w:rsidR="002A10D4" w:rsidRPr="002A10D4">
        <w:rPr>
          <w:rFonts w:ascii="Times New Roman" w:hAnsi="Times New Roman" w:cs="Times New Roman"/>
          <w:sz w:val="28"/>
          <w:szCs w:val="28"/>
        </w:rPr>
        <w:t>дополнительном финансировании</w:t>
      </w:r>
      <w:r w:rsidR="00D217FA">
        <w:rPr>
          <w:rFonts w:ascii="Times New Roman" w:hAnsi="Times New Roman" w:cs="Times New Roman"/>
          <w:sz w:val="28"/>
          <w:szCs w:val="28"/>
        </w:rPr>
        <w:t xml:space="preserve">. Оптимальным решением может стать разделение грантов для новых и уже существующих предприятий, чтобы </w:t>
      </w:r>
      <w:r w:rsidR="00D96AEF">
        <w:rPr>
          <w:rFonts w:ascii="Times New Roman" w:hAnsi="Times New Roman" w:cs="Times New Roman"/>
          <w:sz w:val="28"/>
          <w:szCs w:val="28"/>
        </w:rPr>
        <w:t>обеспечить равную конкуренцию между предпринимателями.</w:t>
      </w:r>
    </w:p>
    <w:p w14:paraId="040CCF9B" w14:textId="76DD53BF" w:rsidR="002A10D4" w:rsidRDefault="00D96AEF"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Таким образом, </w:t>
      </w:r>
      <w:r w:rsidR="002A10D4" w:rsidRPr="002A10D4">
        <w:rPr>
          <w:rFonts w:ascii="Times New Roman" w:hAnsi="Times New Roman" w:cs="Times New Roman"/>
          <w:sz w:val="28"/>
          <w:szCs w:val="28"/>
        </w:rPr>
        <w:t>реализация предложенных мер может способствовать</w:t>
      </w:r>
      <w:r w:rsidR="002A10D4">
        <w:rPr>
          <w:rFonts w:ascii="Times New Roman" w:hAnsi="Times New Roman" w:cs="Times New Roman"/>
          <w:sz w:val="28"/>
          <w:szCs w:val="28"/>
        </w:rPr>
        <w:t xml:space="preserve"> </w:t>
      </w:r>
      <w:r w:rsidR="002A10D4" w:rsidRPr="002A10D4">
        <w:rPr>
          <w:rFonts w:ascii="Times New Roman" w:hAnsi="Times New Roman" w:cs="Times New Roman"/>
          <w:sz w:val="28"/>
          <w:szCs w:val="28"/>
        </w:rPr>
        <w:t>увеличению числа</w:t>
      </w:r>
      <w:r w:rsidR="002A10D4">
        <w:rPr>
          <w:rFonts w:ascii="Times New Roman" w:hAnsi="Times New Roman" w:cs="Times New Roman"/>
          <w:sz w:val="28"/>
          <w:szCs w:val="28"/>
        </w:rPr>
        <w:t xml:space="preserve"> </w:t>
      </w:r>
      <w:r>
        <w:rPr>
          <w:rFonts w:ascii="Times New Roman" w:hAnsi="Times New Roman" w:cs="Times New Roman"/>
          <w:sz w:val="28"/>
          <w:szCs w:val="28"/>
        </w:rPr>
        <w:t xml:space="preserve">квалифицированных специалистов в сфере </w:t>
      </w:r>
      <w:r w:rsidR="002A10D4">
        <w:rPr>
          <w:rFonts w:ascii="Times New Roman" w:hAnsi="Times New Roman" w:cs="Times New Roman"/>
          <w:sz w:val="28"/>
          <w:szCs w:val="28"/>
        </w:rPr>
        <w:t>АПК</w:t>
      </w:r>
      <w:r w:rsidR="00D87CBE">
        <w:rPr>
          <w:rFonts w:ascii="Times New Roman" w:hAnsi="Times New Roman" w:cs="Times New Roman"/>
          <w:sz w:val="28"/>
          <w:szCs w:val="28"/>
        </w:rPr>
        <w:t xml:space="preserve"> на рынке труда</w:t>
      </w:r>
      <w:r>
        <w:rPr>
          <w:rFonts w:ascii="Times New Roman" w:hAnsi="Times New Roman" w:cs="Times New Roman"/>
          <w:sz w:val="28"/>
          <w:szCs w:val="28"/>
        </w:rPr>
        <w:t xml:space="preserve">, а также </w:t>
      </w:r>
      <w:r w:rsidR="002A10D4" w:rsidRPr="002A10D4">
        <w:rPr>
          <w:rFonts w:ascii="Times New Roman" w:hAnsi="Times New Roman" w:cs="Times New Roman"/>
          <w:sz w:val="28"/>
          <w:szCs w:val="28"/>
        </w:rPr>
        <w:t>повысить привлекательность сельскохозяйственной деятельности для населения.</w:t>
      </w:r>
    </w:p>
    <w:p w14:paraId="108699CD" w14:textId="768688DF" w:rsidR="00F95FCD" w:rsidRDefault="00E35E8C" w:rsidP="000C64C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Стратегия государства в сфере агропромышленного комплекса в Бурятии в настоящее время нуждается в пересмотре</w:t>
      </w:r>
      <w:r w:rsidR="002A10D4">
        <w:rPr>
          <w:rFonts w:ascii="Times New Roman" w:hAnsi="Times New Roman" w:cs="Times New Roman"/>
          <w:sz w:val="28"/>
          <w:szCs w:val="28"/>
        </w:rPr>
        <w:t xml:space="preserve"> </w:t>
      </w:r>
      <w:r w:rsidR="002A10D4" w:rsidRPr="002A10D4">
        <w:rPr>
          <w:rFonts w:ascii="Times New Roman" w:hAnsi="Times New Roman" w:cs="Times New Roman"/>
          <w:sz w:val="28"/>
          <w:szCs w:val="28"/>
        </w:rPr>
        <w:t>с учетом современных вызовов</w:t>
      </w:r>
      <w:r>
        <w:rPr>
          <w:rFonts w:ascii="Times New Roman" w:hAnsi="Times New Roman" w:cs="Times New Roman"/>
          <w:sz w:val="28"/>
          <w:szCs w:val="28"/>
        </w:rPr>
        <w:t xml:space="preserve">. Многие предприятия, начиная с 2020 года, были ликвидированы по тем или иным причинам, а следовательно, новые предприниматели будут нуждаться в еще большей поддержке со стороны государства. </w:t>
      </w:r>
      <w:r w:rsidR="002A0FB0">
        <w:rPr>
          <w:rFonts w:ascii="Times New Roman" w:hAnsi="Times New Roman" w:cs="Times New Roman"/>
          <w:sz w:val="28"/>
          <w:szCs w:val="28"/>
        </w:rPr>
        <w:t>Бизнес в сфере АПК требует значительных усилий и вложений, однако стремление предпринимателей способствовать развитию экономики своего региона, сильная информационная и финансовая поддержка со стороны государства в совокупности способны благоприятно повлиять на развитие не только агропромышленного комплекса, но и всего региона в целом.</w:t>
      </w:r>
    </w:p>
    <w:p w14:paraId="6CF20223" w14:textId="77777777" w:rsidR="00F95FCD" w:rsidRDefault="00F95FCD" w:rsidP="00FC523E">
      <w:pPr>
        <w:spacing w:after="0" w:line="360" w:lineRule="auto"/>
        <w:ind w:firstLine="567"/>
        <w:rPr>
          <w:rFonts w:ascii="Times New Roman" w:hAnsi="Times New Roman" w:cs="Times New Roman"/>
          <w:sz w:val="28"/>
          <w:szCs w:val="28"/>
        </w:rPr>
      </w:pPr>
    </w:p>
    <w:p w14:paraId="3FB5BFDC" w14:textId="223DC787" w:rsidR="006026B4" w:rsidRDefault="006026B4" w:rsidP="000C64C4">
      <w:pPr>
        <w:spacing w:after="0" w:line="360" w:lineRule="auto"/>
        <w:ind w:firstLine="567"/>
        <w:rPr>
          <w:rFonts w:ascii="Times New Roman" w:hAnsi="Times New Roman" w:cs="Times New Roman"/>
          <w:sz w:val="28"/>
          <w:szCs w:val="28"/>
        </w:rPr>
      </w:pPr>
      <w:r>
        <w:rPr>
          <w:rFonts w:ascii="Times New Roman" w:hAnsi="Times New Roman" w:cs="Times New Roman"/>
          <w:sz w:val="28"/>
          <w:szCs w:val="28"/>
        </w:rPr>
        <w:t xml:space="preserve">СПИСОК ЛИТЕРАТУРЫ </w:t>
      </w:r>
    </w:p>
    <w:p w14:paraId="194BC707" w14:textId="77777777" w:rsidR="006026B4" w:rsidRPr="00716EFC" w:rsidRDefault="006026B4" w:rsidP="000C64C4">
      <w:pPr>
        <w:spacing w:after="0" w:line="360" w:lineRule="auto"/>
        <w:ind w:firstLine="567"/>
        <w:rPr>
          <w:rFonts w:ascii="Times New Roman" w:hAnsi="Times New Roman" w:cs="Times New Roman"/>
          <w:sz w:val="28"/>
          <w:szCs w:val="28"/>
        </w:rPr>
      </w:pPr>
    </w:p>
    <w:p w14:paraId="02619C66" w14:textId="111C3887" w:rsidR="0078005D" w:rsidRDefault="0078005D"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Pr="0078005D">
        <w:rPr>
          <w:rFonts w:ascii="Times New Roman" w:hAnsi="Times New Roman" w:cs="Times New Roman"/>
          <w:sz w:val="28"/>
          <w:szCs w:val="28"/>
        </w:rPr>
        <w:t xml:space="preserve">Влияние интенсификации производства на финансовый результат деятельности организаций / Н. К. Васильева, Н. Ю. Мороз, Л. А. Барсукова, Э. В. </w:t>
      </w:r>
      <w:r w:rsidRPr="0078005D">
        <w:rPr>
          <w:rFonts w:ascii="Times New Roman" w:hAnsi="Times New Roman" w:cs="Times New Roman"/>
          <w:sz w:val="28"/>
          <w:szCs w:val="28"/>
        </w:rPr>
        <w:lastRenderedPageBreak/>
        <w:t>Сокурова // Вестник Бурятского государственного университета. Экономика и менеджмент. 2024. № 3. С. 21-31.</w:t>
      </w:r>
      <w:r>
        <w:rPr>
          <w:rFonts w:ascii="Times New Roman" w:hAnsi="Times New Roman" w:cs="Times New Roman"/>
          <w:sz w:val="28"/>
          <w:szCs w:val="28"/>
        </w:rPr>
        <w:t xml:space="preserve"> </w:t>
      </w:r>
      <w:r w:rsidRPr="00DE092E">
        <w:rPr>
          <w:rFonts w:ascii="Times New Roman" w:hAnsi="Times New Roman" w:cs="Times New Roman"/>
          <w:sz w:val="28"/>
          <w:szCs w:val="28"/>
        </w:rPr>
        <w:t xml:space="preserve">(дата обращения: </w:t>
      </w:r>
      <w:r>
        <w:rPr>
          <w:rFonts w:ascii="Times New Roman" w:hAnsi="Times New Roman" w:cs="Times New Roman"/>
          <w:sz w:val="28"/>
          <w:szCs w:val="28"/>
        </w:rPr>
        <w:t>11</w:t>
      </w:r>
      <w:r w:rsidRPr="00DE092E">
        <w:rPr>
          <w:rFonts w:ascii="Times New Roman" w:hAnsi="Times New Roman" w:cs="Times New Roman"/>
          <w:sz w:val="28"/>
          <w:szCs w:val="28"/>
        </w:rPr>
        <w:t>.0</w:t>
      </w:r>
      <w:r>
        <w:rPr>
          <w:rFonts w:ascii="Times New Roman" w:hAnsi="Times New Roman" w:cs="Times New Roman"/>
          <w:sz w:val="28"/>
          <w:szCs w:val="28"/>
        </w:rPr>
        <w:t>9</w:t>
      </w:r>
      <w:r w:rsidRPr="00DE092E">
        <w:rPr>
          <w:rFonts w:ascii="Times New Roman" w:hAnsi="Times New Roman" w:cs="Times New Roman"/>
          <w:sz w:val="28"/>
          <w:szCs w:val="28"/>
        </w:rPr>
        <w:t>.2025).</w:t>
      </w:r>
    </w:p>
    <w:p w14:paraId="44ACF995" w14:textId="2B9B56C3" w:rsidR="00716EFC" w:rsidRDefault="006E3BCF"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2</w:t>
      </w:r>
      <w:r w:rsidR="00716EFC">
        <w:rPr>
          <w:rFonts w:ascii="Times New Roman" w:hAnsi="Times New Roman" w:cs="Times New Roman"/>
          <w:sz w:val="28"/>
          <w:szCs w:val="28"/>
        </w:rPr>
        <w:t xml:space="preserve">. </w:t>
      </w:r>
      <w:r w:rsidR="00716EFC" w:rsidRPr="00DE092E">
        <w:rPr>
          <w:rFonts w:ascii="Times New Roman" w:hAnsi="Times New Roman" w:cs="Times New Roman"/>
          <w:sz w:val="28"/>
          <w:szCs w:val="28"/>
        </w:rPr>
        <w:t xml:space="preserve">Грант «Агростартап»: поддержка для начинающих фермеров /  [Электронный ресурс] // мойбизнес.рф : [сайт]. — URL: https://мойбизнес.рф/support/grant-agrostartap-podderzhka-dlya-nachinayushchikh-fermerov-/ (дата обращения: </w:t>
      </w:r>
      <w:r w:rsidR="00EF6CC9">
        <w:rPr>
          <w:rFonts w:ascii="Times New Roman" w:hAnsi="Times New Roman" w:cs="Times New Roman"/>
          <w:sz w:val="28"/>
          <w:szCs w:val="28"/>
        </w:rPr>
        <w:t>18</w:t>
      </w:r>
      <w:r w:rsidR="00716EFC" w:rsidRPr="00DE092E">
        <w:rPr>
          <w:rFonts w:ascii="Times New Roman" w:hAnsi="Times New Roman" w:cs="Times New Roman"/>
          <w:sz w:val="28"/>
          <w:szCs w:val="28"/>
        </w:rPr>
        <w:t>.08.2025).</w:t>
      </w:r>
    </w:p>
    <w:p w14:paraId="00A48C47" w14:textId="4CFD5B7A" w:rsidR="00716EFC" w:rsidRDefault="006E3BCF"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716EFC">
        <w:rPr>
          <w:rFonts w:ascii="Times New Roman" w:hAnsi="Times New Roman" w:cs="Times New Roman"/>
          <w:sz w:val="28"/>
          <w:szCs w:val="28"/>
        </w:rPr>
        <w:t xml:space="preserve">. </w:t>
      </w:r>
      <w:r w:rsidR="00716EFC" w:rsidRPr="00DE092E">
        <w:rPr>
          <w:rFonts w:ascii="Times New Roman" w:hAnsi="Times New Roman" w:cs="Times New Roman"/>
          <w:sz w:val="28"/>
          <w:szCs w:val="28"/>
        </w:rPr>
        <w:t xml:space="preserve">Грант «Агротуризм» /  [Электронный ресурс] // мойбизнес.рф : [сайт]. — URL: https://мойбизнес.рф/support/grant-agroturizm/ (дата обращения: </w:t>
      </w:r>
      <w:r w:rsidR="00EF6CC9">
        <w:rPr>
          <w:rFonts w:ascii="Times New Roman" w:hAnsi="Times New Roman" w:cs="Times New Roman"/>
          <w:sz w:val="28"/>
          <w:szCs w:val="28"/>
        </w:rPr>
        <w:t>18</w:t>
      </w:r>
      <w:r w:rsidR="00716EFC" w:rsidRPr="00DE092E">
        <w:rPr>
          <w:rFonts w:ascii="Times New Roman" w:hAnsi="Times New Roman" w:cs="Times New Roman"/>
          <w:sz w:val="28"/>
          <w:szCs w:val="28"/>
        </w:rPr>
        <w:t>.08.2025).</w:t>
      </w:r>
    </w:p>
    <w:p w14:paraId="22A23A75" w14:textId="7B38D01E" w:rsidR="00716EFC" w:rsidRDefault="006E3BCF"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716EFC">
        <w:rPr>
          <w:rFonts w:ascii="Times New Roman" w:hAnsi="Times New Roman" w:cs="Times New Roman"/>
          <w:sz w:val="28"/>
          <w:szCs w:val="28"/>
        </w:rPr>
        <w:t xml:space="preserve">. </w:t>
      </w:r>
      <w:r w:rsidR="00716EFC" w:rsidRPr="00DE092E">
        <w:rPr>
          <w:rFonts w:ascii="Times New Roman" w:hAnsi="Times New Roman" w:cs="Times New Roman"/>
          <w:sz w:val="28"/>
          <w:szCs w:val="28"/>
        </w:rPr>
        <w:t xml:space="preserve">Инна Етабаева Куда расти сельскому хозяйству? / Инна Етабаева [Электронный ресурс] // Информ Полис : [сайт]. — URL: https://www.infpol.ru/210315-kuda-rasti-selskomu-khozyaystvu/ (дата обращения: </w:t>
      </w:r>
      <w:r w:rsidR="00EF6CC9">
        <w:rPr>
          <w:rFonts w:ascii="Times New Roman" w:hAnsi="Times New Roman" w:cs="Times New Roman"/>
          <w:sz w:val="28"/>
          <w:szCs w:val="28"/>
        </w:rPr>
        <w:t>18</w:t>
      </w:r>
      <w:r w:rsidR="00716EFC" w:rsidRPr="00DE092E">
        <w:rPr>
          <w:rFonts w:ascii="Times New Roman" w:hAnsi="Times New Roman" w:cs="Times New Roman"/>
          <w:sz w:val="28"/>
          <w:szCs w:val="28"/>
        </w:rPr>
        <w:t>.08.2025).</w:t>
      </w:r>
    </w:p>
    <w:p w14:paraId="7214CE10" w14:textId="6B0C6335" w:rsidR="00716EFC" w:rsidRDefault="006E3BCF"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716EFC">
        <w:rPr>
          <w:rFonts w:ascii="Times New Roman" w:hAnsi="Times New Roman" w:cs="Times New Roman"/>
          <w:sz w:val="28"/>
          <w:szCs w:val="28"/>
        </w:rPr>
        <w:t xml:space="preserve">. </w:t>
      </w:r>
      <w:r w:rsidR="00716EFC" w:rsidRPr="00DE092E">
        <w:rPr>
          <w:rFonts w:ascii="Times New Roman" w:hAnsi="Times New Roman" w:cs="Times New Roman"/>
          <w:sz w:val="28"/>
          <w:szCs w:val="28"/>
        </w:rPr>
        <w:t xml:space="preserve">Населённые пункты Бурятии /  [Электронный ресурс] // РУВИКИ : [сайт]. — URL: https://ru.ruwiki.ru/wiki/Населённые_пункты_Бурятии (дата обращения: </w:t>
      </w:r>
      <w:r w:rsidR="00EF6CC9">
        <w:rPr>
          <w:rFonts w:ascii="Times New Roman" w:hAnsi="Times New Roman" w:cs="Times New Roman"/>
          <w:sz w:val="28"/>
          <w:szCs w:val="28"/>
        </w:rPr>
        <w:t>17</w:t>
      </w:r>
      <w:r w:rsidR="00716EFC" w:rsidRPr="00DE092E">
        <w:rPr>
          <w:rFonts w:ascii="Times New Roman" w:hAnsi="Times New Roman" w:cs="Times New Roman"/>
          <w:sz w:val="28"/>
          <w:szCs w:val="28"/>
        </w:rPr>
        <w:t>.08.2025).</w:t>
      </w:r>
    </w:p>
    <w:p w14:paraId="1ADC1028" w14:textId="18B02BF3" w:rsidR="00716EFC" w:rsidRDefault="006E3BCF"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6</w:t>
      </w:r>
      <w:r w:rsidR="00716EFC">
        <w:rPr>
          <w:rFonts w:ascii="Times New Roman" w:hAnsi="Times New Roman" w:cs="Times New Roman"/>
          <w:sz w:val="28"/>
          <w:szCs w:val="28"/>
        </w:rPr>
        <w:t xml:space="preserve">. </w:t>
      </w:r>
      <w:r w:rsidR="00716EFC" w:rsidRPr="00DE092E">
        <w:rPr>
          <w:rFonts w:ascii="Times New Roman" w:hAnsi="Times New Roman" w:cs="Times New Roman"/>
          <w:sz w:val="28"/>
          <w:szCs w:val="28"/>
        </w:rPr>
        <w:t xml:space="preserve">ОНЛАЙН-ПЛОЩАДКИ ДЛЯ СБЫТА ФЕРМЕРСКОЙ ПРОДУКЦИИ И ТОВАРОВ НАРОДНЫХ ПРОМЫСЛОВ И РЕМЕСЛА. ДЕНЬ 1 /  [Электронный ресурс] // Контур.Толк : [сайт]. — URL: https://stream.kontur.ru/landings/0eb4547d-4ccc-4611-9f3c-71e34fe696a5 (дата обращения: </w:t>
      </w:r>
      <w:r w:rsidR="00EF6CC9">
        <w:rPr>
          <w:rFonts w:ascii="Times New Roman" w:hAnsi="Times New Roman" w:cs="Times New Roman"/>
          <w:sz w:val="28"/>
          <w:szCs w:val="28"/>
        </w:rPr>
        <w:t>19</w:t>
      </w:r>
      <w:r w:rsidR="00716EFC" w:rsidRPr="00DE092E">
        <w:rPr>
          <w:rFonts w:ascii="Times New Roman" w:hAnsi="Times New Roman" w:cs="Times New Roman"/>
          <w:sz w:val="28"/>
          <w:szCs w:val="28"/>
        </w:rPr>
        <w:t>.08.2025).</w:t>
      </w:r>
    </w:p>
    <w:p w14:paraId="2E7375ED" w14:textId="5150FC64" w:rsidR="00716EFC" w:rsidRDefault="006E3BCF"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7</w:t>
      </w:r>
      <w:r w:rsidR="00716EFC">
        <w:rPr>
          <w:rFonts w:ascii="Times New Roman" w:hAnsi="Times New Roman" w:cs="Times New Roman"/>
          <w:sz w:val="28"/>
          <w:szCs w:val="28"/>
        </w:rPr>
        <w:t xml:space="preserve">. </w:t>
      </w:r>
      <w:r w:rsidR="00716EFC" w:rsidRPr="00DE092E">
        <w:rPr>
          <w:rFonts w:ascii="Times New Roman" w:hAnsi="Times New Roman" w:cs="Times New Roman"/>
          <w:sz w:val="28"/>
          <w:szCs w:val="28"/>
        </w:rPr>
        <w:t xml:space="preserve">Приказы на зачисление /  [Электронный ресурс] // ФГБОУ ВО Иркутский ГАУ : [сайт]. — URL: https://irsau.ru/entrant/order.php?mod=1&amp;type_nabor=3&amp;date=6-8-2025 (дата обращения: </w:t>
      </w:r>
      <w:r w:rsidR="00EF6CC9">
        <w:rPr>
          <w:rFonts w:ascii="Times New Roman" w:hAnsi="Times New Roman" w:cs="Times New Roman"/>
          <w:sz w:val="28"/>
          <w:szCs w:val="28"/>
        </w:rPr>
        <w:t>19</w:t>
      </w:r>
      <w:r w:rsidR="00716EFC" w:rsidRPr="00DE092E">
        <w:rPr>
          <w:rFonts w:ascii="Times New Roman" w:hAnsi="Times New Roman" w:cs="Times New Roman"/>
          <w:sz w:val="28"/>
          <w:szCs w:val="28"/>
        </w:rPr>
        <w:t>.08.2025).</w:t>
      </w:r>
    </w:p>
    <w:p w14:paraId="1E7FCFBB" w14:textId="3E36AA8B" w:rsidR="00716EFC" w:rsidRDefault="006E3BCF"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8</w:t>
      </w:r>
      <w:r w:rsidR="00716EFC">
        <w:rPr>
          <w:rFonts w:ascii="Times New Roman" w:hAnsi="Times New Roman" w:cs="Times New Roman"/>
          <w:sz w:val="28"/>
          <w:szCs w:val="28"/>
        </w:rPr>
        <w:t xml:space="preserve">. </w:t>
      </w:r>
      <w:r w:rsidR="00716EFC" w:rsidRPr="00DE092E">
        <w:rPr>
          <w:rFonts w:ascii="Times New Roman" w:hAnsi="Times New Roman" w:cs="Times New Roman"/>
          <w:sz w:val="28"/>
          <w:szCs w:val="28"/>
        </w:rPr>
        <w:t xml:space="preserve">Приказы о зачислении /  [Электронный ресурс] // Бурятская государственная сельскохозяйственная академия имени В.Р. Филиппова : [сайт]. — URL: https://bgsha.ru/abitur/bachelor/#abitur_priemEnrol (дата обращения: </w:t>
      </w:r>
      <w:r w:rsidR="00FC3C78">
        <w:rPr>
          <w:rFonts w:ascii="Times New Roman" w:hAnsi="Times New Roman" w:cs="Times New Roman"/>
          <w:sz w:val="28"/>
          <w:szCs w:val="28"/>
        </w:rPr>
        <w:t>19</w:t>
      </w:r>
      <w:r w:rsidR="00716EFC" w:rsidRPr="00DE092E">
        <w:rPr>
          <w:rFonts w:ascii="Times New Roman" w:hAnsi="Times New Roman" w:cs="Times New Roman"/>
          <w:sz w:val="28"/>
          <w:szCs w:val="28"/>
        </w:rPr>
        <w:t>.08.2025).</w:t>
      </w:r>
    </w:p>
    <w:p w14:paraId="2850E91D" w14:textId="7D362BD6" w:rsidR="00716EFC" w:rsidRPr="00FC1F26" w:rsidRDefault="006E3BCF" w:rsidP="00E04CD1">
      <w:pPr>
        <w:spacing w:after="0" w:line="360" w:lineRule="auto"/>
        <w:ind w:firstLine="567"/>
        <w:jc w:val="both"/>
        <w:rPr>
          <w:rFonts w:ascii="Times New Roman" w:hAnsi="Times New Roman" w:cs="Times New Roman"/>
          <w:color w:val="0563C1" w:themeColor="hyperlink"/>
          <w:sz w:val="28"/>
          <w:szCs w:val="28"/>
          <w:u w:val="single"/>
        </w:rPr>
      </w:pPr>
      <w:r>
        <w:rPr>
          <w:rFonts w:ascii="Times New Roman" w:hAnsi="Times New Roman" w:cs="Times New Roman"/>
          <w:sz w:val="28"/>
          <w:szCs w:val="28"/>
        </w:rPr>
        <w:lastRenderedPageBreak/>
        <w:t>9</w:t>
      </w:r>
      <w:r w:rsidR="00716EFC">
        <w:rPr>
          <w:rFonts w:ascii="Times New Roman" w:hAnsi="Times New Roman" w:cs="Times New Roman"/>
          <w:sz w:val="28"/>
          <w:szCs w:val="28"/>
        </w:rPr>
        <w:t xml:space="preserve">. </w:t>
      </w:r>
      <w:r w:rsidR="00716EFC" w:rsidRPr="00DE092E">
        <w:rPr>
          <w:rFonts w:ascii="Times New Roman" w:hAnsi="Times New Roman" w:cs="Times New Roman"/>
          <w:sz w:val="28"/>
          <w:szCs w:val="28"/>
        </w:rPr>
        <w:t xml:space="preserve">Промышленное производство /  [Электронный ресурс] // Территориальный орган Федеральной службы государственной статистики по Республике Бурятия : [сайт]. — URL: https://03.rosstat.gov.ru/prom (дата обращения: </w:t>
      </w:r>
      <w:r w:rsidR="00EF6CC9">
        <w:rPr>
          <w:rFonts w:ascii="Times New Roman" w:hAnsi="Times New Roman" w:cs="Times New Roman"/>
          <w:sz w:val="28"/>
          <w:szCs w:val="28"/>
        </w:rPr>
        <w:t>17</w:t>
      </w:r>
      <w:r w:rsidR="00716EFC" w:rsidRPr="00DE092E">
        <w:rPr>
          <w:rFonts w:ascii="Times New Roman" w:hAnsi="Times New Roman" w:cs="Times New Roman"/>
          <w:sz w:val="28"/>
          <w:szCs w:val="28"/>
        </w:rPr>
        <w:t>.08.2025).</w:t>
      </w:r>
    </w:p>
    <w:p w14:paraId="06DF3F92" w14:textId="580E64D7" w:rsidR="00716EFC" w:rsidRDefault="006E3BCF"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10</w:t>
      </w:r>
      <w:r w:rsidR="00716EFC">
        <w:rPr>
          <w:rFonts w:ascii="Times New Roman" w:hAnsi="Times New Roman" w:cs="Times New Roman"/>
          <w:sz w:val="28"/>
          <w:szCs w:val="28"/>
        </w:rPr>
        <w:t xml:space="preserve">. </w:t>
      </w:r>
      <w:r w:rsidR="00716EFC" w:rsidRPr="006026B4">
        <w:rPr>
          <w:rFonts w:ascii="Times New Roman" w:hAnsi="Times New Roman" w:cs="Times New Roman"/>
          <w:sz w:val="28"/>
          <w:szCs w:val="28"/>
        </w:rPr>
        <w:t xml:space="preserve">Стартовал приём заявок на «Школу фермера» /  [Электронный ресурс] // Бурятская государственная сельскохозяйственная академия имени В.Р. Филиппова : [сайт]. — URL: https://bgsha.ru/about_the_university/notifies/3317/?clear_cache=Y (дата обращения: </w:t>
      </w:r>
      <w:r w:rsidR="00EF6CC9">
        <w:rPr>
          <w:rFonts w:ascii="Times New Roman" w:hAnsi="Times New Roman" w:cs="Times New Roman"/>
          <w:sz w:val="28"/>
          <w:szCs w:val="28"/>
        </w:rPr>
        <w:t>18</w:t>
      </w:r>
      <w:r w:rsidR="00716EFC" w:rsidRPr="006026B4">
        <w:rPr>
          <w:rFonts w:ascii="Times New Roman" w:hAnsi="Times New Roman" w:cs="Times New Roman"/>
          <w:sz w:val="28"/>
          <w:szCs w:val="28"/>
        </w:rPr>
        <w:t>.08.2025).</w:t>
      </w:r>
    </w:p>
    <w:p w14:paraId="1BDC0F0F" w14:textId="0BFCF228" w:rsidR="004300DB" w:rsidRDefault="00272697" w:rsidP="00E04CD1">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1</w:t>
      </w:r>
      <w:r w:rsidR="006E3BCF">
        <w:rPr>
          <w:rFonts w:ascii="Times New Roman" w:hAnsi="Times New Roman" w:cs="Times New Roman"/>
          <w:sz w:val="28"/>
          <w:szCs w:val="28"/>
        </w:rPr>
        <w:t>1</w:t>
      </w:r>
      <w:r w:rsidR="00CD7B72">
        <w:rPr>
          <w:rFonts w:ascii="Times New Roman" w:hAnsi="Times New Roman" w:cs="Times New Roman"/>
          <w:sz w:val="28"/>
          <w:szCs w:val="28"/>
        </w:rPr>
        <w:t xml:space="preserve">. </w:t>
      </w:r>
      <w:r w:rsidR="00DE092E" w:rsidRPr="00DE092E">
        <w:rPr>
          <w:rFonts w:ascii="Times New Roman" w:hAnsi="Times New Roman" w:cs="Times New Roman"/>
          <w:sz w:val="28"/>
          <w:szCs w:val="28"/>
        </w:rPr>
        <w:t xml:space="preserve">Учет хозяйствующих субъектов /  [Электронный ресурс] // Территориальный орган Федеральной службы государственной статистики по Республике Бурятия : [сайт]. — URL: https://03.rosstat.gov.ru/economic_entities (дата обращения: </w:t>
      </w:r>
      <w:r w:rsidR="00EF6CC9">
        <w:rPr>
          <w:rFonts w:ascii="Times New Roman" w:hAnsi="Times New Roman" w:cs="Times New Roman"/>
          <w:sz w:val="28"/>
          <w:szCs w:val="28"/>
        </w:rPr>
        <w:t>17</w:t>
      </w:r>
      <w:r w:rsidR="00DE092E" w:rsidRPr="00DE092E">
        <w:rPr>
          <w:rFonts w:ascii="Times New Roman" w:hAnsi="Times New Roman" w:cs="Times New Roman"/>
          <w:sz w:val="28"/>
          <w:szCs w:val="28"/>
        </w:rPr>
        <w:t>.08.2025).</w:t>
      </w:r>
    </w:p>
    <w:p w14:paraId="34459D44" w14:textId="6D9EC95D" w:rsidR="00306EC6" w:rsidRDefault="00272697" w:rsidP="000C64C4">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1</w:t>
      </w:r>
      <w:r w:rsidR="006E3BCF">
        <w:rPr>
          <w:rFonts w:ascii="Times New Roman" w:hAnsi="Times New Roman" w:cs="Times New Roman"/>
          <w:sz w:val="28"/>
          <w:szCs w:val="28"/>
        </w:rPr>
        <w:t>2</w:t>
      </w:r>
      <w:r w:rsidR="00716EFC">
        <w:rPr>
          <w:rFonts w:ascii="Times New Roman" w:hAnsi="Times New Roman" w:cs="Times New Roman"/>
          <w:sz w:val="28"/>
          <w:szCs w:val="28"/>
        </w:rPr>
        <w:t xml:space="preserve">. </w:t>
      </w:r>
      <w:r w:rsidR="00716EFC" w:rsidRPr="00DE092E">
        <w:rPr>
          <w:rFonts w:ascii="Times New Roman" w:hAnsi="Times New Roman" w:cs="Times New Roman"/>
          <w:sz w:val="28"/>
          <w:szCs w:val="28"/>
        </w:rPr>
        <w:t xml:space="preserve">Экспорт продукции агропромышленного комплекса (АПК) /  [Электронный ресурс] // национальныепроекты.рф : [сайт]. — URL: https://национальныепроекты.рф/new-projects/ecsport/eksport-produktsii-agropromyshlennogo-kompleksa-apk/ (дата обращения: </w:t>
      </w:r>
      <w:r w:rsidR="00EF6CC9">
        <w:rPr>
          <w:rFonts w:ascii="Times New Roman" w:hAnsi="Times New Roman" w:cs="Times New Roman"/>
          <w:sz w:val="28"/>
          <w:szCs w:val="28"/>
        </w:rPr>
        <w:t>18</w:t>
      </w:r>
      <w:r w:rsidR="00716EFC" w:rsidRPr="00DE092E">
        <w:rPr>
          <w:rFonts w:ascii="Times New Roman" w:hAnsi="Times New Roman" w:cs="Times New Roman"/>
          <w:sz w:val="28"/>
          <w:szCs w:val="28"/>
        </w:rPr>
        <w:t>.08.2025).</w:t>
      </w:r>
    </w:p>
    <w:p w14:paraId="6CFC622E" w14:textId="294F5E19" w:rsidR="00604770" w:rsidRDefault="00604770" w:rsidP="000C64C4">
      <w:pPr>
        <w:spacing w:after="0" w:line="360" w:lineRule="auto"/>
        <w:ind w:firstLine="567"/>
        <w:jc w:val="both"/>
        <w:rPr>
          <w:rFonts w:ascii="Times New Roman" w:hAnsi="Times New Roman" w:cs="Times New Roman"/>
          <w:sz w:val="28"/>
          <w:szCs w:val="28"/>
        </w:rPr>
      </w:pPr>
    </w:p>
    <w:p w14:paraId="64D9A166" w14:textId="71574905" w:rsidR="00604770" w:rsidRPr="00604770" w:rsidRDefault="00604770" w:rsidP="00604770">
      <w:pPr>
        <w:spacing w:after="0" w:line="360" w:lineRule="auto"/>
        <w:ind w:firstLine="567"/>
        <w:jc w:val="right"/>
        <w:rPr>
          <w:rFonts w:ascii="Times New Roman" w:hAnsi="Times New Roman" w:cs="Times New Roman"/>
          <w:i/>
          <w:iCs/>
          <w:sz w:val="28"/>
          <w:szCs w:val="28"/>
        </w:rPr>
      </w:pPr>
      <w:r w:rsidRPr="00604770">
        <w:rPr>
          <w:rFonts w:ascii="Times New Roman" w:hAnsi="Times New Roman" w:cs="Times New Roman"/>
          <w:i/>
          <w:iCs/>
          <w:sz w:val="28"/>
          <w:szCs w:val="28"/>
        </w:rPr>
        <w:t>© Детиненко Е.А., 2025</w:t>
      </w:r>
    </w:p>
    <w:sectPr w:rsidR="00604770" w:rsidRPr="00604770" w:rsidSect="00EC752E">
      <w:footerReference w:type="default" r:id="rId6"/>
      <w:pgSz w:w="11906" w:h="16838"/>
      <w:pgMar w:top="1134" w:right="1133"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4AFE9C" w14:textId="77777777" w:rsidR="001E0F0E" w:rsidRDefault="001E0F0E" w:rsidP="0075645C">
      <w:pPr>
        <w:spacing w:after="0" w:line="240" w:lineRule="auto"/>
      </w:pPr>
      <w:r>
        <w:separator/>
      </w:r>
    </w:p>
  </w:endnote>
  <w:endnote w:type="continuationSeparator" w:id="0">
    <w:p w14:paraId="1EB41797" w14:textId="77777777" w:rsidR="001E0F0E" w:rsidRDefault="001E0F0E" w:rsidP="007564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56749" w14:textId="77777777" w:rsidR="0075645C" w:rsidRDefault="0075645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E57A5F" w14:textId="77777777" w:rsidR="001E0F0E" w:rsidRDefault="001E0F0E" w:rsidP="0075645C">
      <w:pPr>
        <w:spacing w:after="0" w:line="240" w:lineRule="auto"/>
      </w:pPr>
      <w:r>
        <w:separator/>
      </w:r>
    </w:p>
  </w:footnote>
  <w:footnote w:type="continuationSeparator" w:id="0">
    <w:p w14:paraId="256BF949" w14:textId="77777777" w:rsidR="001E0F0E" w:rsidRDefault="001E0F0E" w:rsidP="0075645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9E6"/>
    <w:rsid w:val="00086EB0"/>
    <w:rsid w:val="000C045C"/>
    <w:rsid w:val="000C4DAD"/>
    <w:rsid w:val="000C64C4"/>
    <w:rsid w:val="000D5F68"/>
    <w:rsid w:val="000F6D5B"/>
    <w:rsid w:val="000F7F28"/>
    <w:rsid w:val="00135EF3"/>
    <w:rsid w:val="00181781"/>
    <w:rsid w:val="001904EF"/>
    <w:rsid w:val="001C709D"/>
    <w:rsid w:val="001D7EE0"/>
    <w:rsid w:val="001E0F0E"/>
    <w:rsid w:val="00207B4D"/>
    <w:rsid w:val="002132BA"/>
    <w:rsid w:val="00272697"/>
    <w:rsid w:val="002A0FB0"/>
    <w:rsid w:val="002A10D4"/>
    <w:rsid w:val="002C286B"/>
    <w:rsid w:val="002E6618"/>
    <w:rsid w:val="002F309D"/>
    <w:rsid w:val="002F71B2"/>
    <w:rsid w:val="00306EC6"/>
    <w:rsid w:val="00307E91"/>
    <w:rsid w:val="00362BDB"/>
    <w:rsid w:val="00397893"/>
    <w:rsid w:val="003D3CEF"/>
    <w:rsid w:val="003E4D22"/>
    <w:rsid w:val="003F733B"/>
    <w:rsid w:val="004300DB"/>
    <w:rsid w:val="004512CB"/>
    <w:rsid w:val="0048129C"/>
    <w:rsid w:val="004A165A"/>
    <w:rsid w:val="004A79E6"/>
    <w:rsid w:val="00500C35"/>
    <w:rsid w:val="005658AC"/>
    <w:rsid w:val="00583FB2"/>
    <w:rsid w:val="0059497B"/>
    <w:rsid w:val="005C68C4"/>
    <w:rsid w:val="005D7A74"/>
    <w:rsid w:val="006026B4"/>
    <w:rsid w:val="00604770"/>
    <w:rsid w:val="00604AB8"/>
    <w:rsid w:val="00607A22"/>
    <w:rsid w:val="00662E29"/>
    <w:rsid w:val="00670293"/>
    <w:rsid w:val="00673A10"/>
    <w:rsid w:val="00680F11"/>
    <w:rsid w:val="006B4DBA"/>
    <w:rsid w:val="006E3BCF"/>
    <w:rsid w:val="006F1529"/>
    <w:rsid w:val="00716EFC"/>
    <w:rsid w:val="0075645C"/>
    <w:rsid w:val="0078005D"/>
    <w:rsid w:val="00785D57"/>
    <w:rsid w:val="007F7ECC"/>
    <w:rsid w:val="00842981"/>
    <w:rsid w:val="0084584D"/>
    <w:rsid w:val="00855DB2"/>
    <w:rsid w:val="0087376E"/>
    <w:rsid w:val="0089307E"/>
    <w:rsid w:val="008938C0"/>
    <w:rsid w:val="00895DD9"/>
    <w:rsid w:val="008B3D45"/>
    <w:rsid w:val="008C2500"/>
    <w:rsid w:val="008C2E82"/>
    <w:rsid w:val="009030A5"/>
    <w:rsid w:val="0090641E"/>
    <w:rsid w:val="009326DD"/>
    <w:rsid w:val="00934373"/>
    <w:rsid w:val="00942B8E"/>
    <w:rsid w:val="00957257"/>
    <w:rsid w:val="00980FDB"/>
    <w:rsid w:val="009D6556"/>
    <w:rsid w:val="009E1C20"/>
    <w:rsid w:val="00A21F46"/>
    <w:rsid w:val="00A23B2E"/>
    <w:rsid w:val="00A23DF4"/>
    <w:rsid w:val="00A30D92"/>
    <w:rsid w:val="00A81D79"/>
    <w:rsid w:val="00AB3F3F"/>
    <w:rsid w:val="00AF2196"/>
    <w:rsid w:val="00AF7736"/>
    <w:rsid w:val="00B04660"/>
    <w:rsid w:val="00B112EA"/>
    <w:rsid w:val="00B14A9D"/>
    <w:rsid w:val="00B1582F"/>
    <w:rsid w:val="00B449FB"/>
    <w:rsid w:val="00B5600F"/>
    <w:rsid w:val="00B6231B"/>
    <w:rsid w:val="00B7735F"/>
    <w:rsid w:val="00B9664E"/>
    <w:rsid w:val="00C13495"/>
    <w:rsid w:val="00C2135A"/>
    <w:rsid w:val="00C23C0A"/>
    <w:rsid w:val="00C64733"/>
    <w:rsid w:val="00CD7B72"/>
    <w:rsid w:val="00D217FA"/>
    <w:rsid w:val="00D367CB"/>
    <w:rsid w:val="00D60891"/>
    <w:rsid w:val="00D87CBE"/>
    <w:rsid w:val="00D96AEF"/>
    <w:rsid w:val="00DB3CC6"/>
    <w:rsid w:val="00DE092E"/>
    <w:rsid w:val="00E04CD1"/>
    <w:rsid w:val="00E2266E"/>
    <w:rsid w:val="00E35E8C"/>
    <w:rsid w:val="00E377D5"/>
    <w:rsid w:val="00E446FF"/>
    <w:rsid w:val="00E524A3"/>
    <w:rsid w:val="00E67CA0"/>
    <w:rsid w:val="00E80E19"/>
    <w:rsid w:val="00EC752E"/>
    <w:rsid w:val="00EC7AAF"/>
    <w:rsid w:val="00EE2FC7"/>
    <w:rsid w:val="00EE6943"/>
    <w:rsid w:val="00EF1D8D"/>
    <w:rsid w:val="00EF2FB1"/>
    <w:rsid w:val="00EF6CC9"/>
    <w:rsid w:val="00F3252D"/>
    <w:rsid w:val="00F32E00"/>
    <w:rsid w:val="00F71D79"/>
    <w:rsid w:val="00F95FCD"/>
    <w:rsid w:val="00FC1F26"/>
    <w:rsid w:val="00FC3C78"/>
    <w:rsid w:val="00FC523E"/>
    <w:rsid w:val="00FC7C63"/>
    <w:rsid w:val="00FD26BD"/>
    <w:rsid w:val="00FE793B"/>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56EB4"/>
  <w15:chartTrackingRefBased/>
  <w15:docId w15:val="{79D2277E-C39D-46EE-8E9D-1AE1FAA2D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F1529"/>
    <w:rPr>
      <w:color w:val="0563C1" w:themeColor="hyperlink"/>
      <w:u w:val="single"/>
    </w:rPr>
  </w:style>
  <w:style w:type="character" w:styleId="a4">
    <w:name w:val="Unresolved Mention"/>
    <w:basedOn w:val="a0"/>
    <w:uiPriority w:val="99"/>
    <w:semiHidden/>
    <w:unhideWhenUsed/>
    <w:rsid w:val="006F1529"/>
    <w:rPr>
      <w:color w:val="605E5C"/>
      <w:shd w:val="clear" w:color="auto" w:fill="E1DFDD"/>
    </w:rPr>
  </w:style>
  <w:style w:type="character" w:styleId="a5">
    <w:name w:val="Strong"/>
    <w:basedOn w:val="a0"/>
    <w:uiPriority w:val="22"/>
    <w:qFormat/>
    <w:rsid w:val="00607A22"/>
    <w:rPr>
      <w:b/>
      <w:bCs/>
    </w:rPr>
  </w:style>
  <w:style w:type="character" w:styleId="a6">
    <w:name w:val="FollowedHyperlink"/>
    <w:basedOn w:val="a0"/>
    <w:uiPriority w:val="99"/>
    <w:semiHidden/>
    <w:unhideWhenUsed/>
    <w:rsid w:val="004300DB"/>
    <w:rPr>
      <w:color w:val="954F72" w:themeColor="followedHyperlink"/>
      <w:u w:val="single"/>
    </w:rPr>
  </w:style>
  <w:style w:type="table" w:styleId="a7">
    <w:name w:val="Table Grid"/>
    <w:basedOn w:val="a1"/>
    <w:uiPriority w:val="39"/>
    <w:rsid w:val="00CD7B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75645C"/>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5645C"/>
  </w:style>
  <w:style w:type="paragraph" w:styleId="aa">
    <w:name w:val="footer"/>
    <w:basedOn w:val="a"/>
    <w:link w:val="ab"/>
    <w:uiPriority w:val="99"/>
    <w:unhideWhenUsed/>
    <w:rsid w:val="0075645C"/>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564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0992466">
      <w:bodyDiv w:val="1"/>
      <w:marLeft w:val="0"/>
      <w:marRight w:val="0"/>
      <w:marTop w:val="0"/>
      <w:marBottom w:val="0"/>
      <w:divBdr>
        <w:top w:val="none" w:sz="0" w:space="0" w:color="auto"/>
        <w:left w:val="none" w:sz="0" w:space="0" w:color="auto"/>
        <w:bottom w:val="none" w:sz="0" w:space="0" w:color="auto"/>
        <w:right w:val="none" w:sz="0" w:space="0" w:color="auto"/>
      </w:divBdr>
    </w:div>
    <w:div w:id="546380321">
      <w:bodyDiv w:val="1"/>
      <w:marLeft w:val="0"/>
      <w:marRight w:val="0"/>
      <w:marTop w:val="0"/>
      <w:marBottom w:val="0"/>
      <w:divBdr>
        <w:top w:val="none" w:sz="0" w:space="0" w:color="auto"/>
        <w:left w:val="none" w:sz="0" w:space="0" w:color="auto"/>
        <w:bottom w:val="none" w:sz="0" w:space="0" w:color="auto"/>
        <w:right w:val="none" w:sz="0" w:space="0" w:color="auto"/>
      </w:divBdr>
    </w:div>
    <w:div w:id="583681551">
      <w:bodyDiv w:val="1"/>
      <w:marLeft w:val="0"/>
      <w:marRight w:val="0"/>
      <w:marTop w:val="0"/>
      <w:marBottom w:val="0"/>
      <w:divBdr>
        <w:top w:val="none" w:sz="0" w:space="0" w:color="auto"/>
        <w:left w:val="none" w:sz="0" w:space="0" w:color="auto"/>
        <w:bottom w:val="none" w:sz="0" w:space="0" w:color="auto"/>
        <w:right w:val="none" w:sz="0" w:space="0" w:color="auto"/>
      </w:divBdr>
    </w:div>
    <w:div w:id="706757604">
      <w:bodyDiv w:val="1"/>
      <w:marLeft w:val="0"/>
      <w:marRight w:val="0"/>
      <w:marTop w:val="0"/>
      <w:marBottom w:val="0"/>
      <w:divBdr>
        <w:top w:val="none" w:sz="0" w:space="0" w:color="auto"/>
        <w:left w:val="none" w:sz="0" w:space="0" w:color="auto"/>
        <w:bottom w:val="none" w:sz="0" w:space="0" w:color="auto"/>
        <w:right w:val="none" w:sz="0" w:space="0" w:color="auto"/>
      </w:divBdr>
    </w:div>
    <w:div w:id="1604336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706</TotalTime>
  <Pages>11</Pages>
  <Words>2669</Words>
  <Characters>15219</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mikha</dc:creator>
  <cp:keywords/>
  <dc:description/>
  <cp:lastModifiedBy>mikha</cp:lastModifiedBy>
  <cp:revision>128</cp:revision>
  <dcterms:created xsi:type="dcterms:W3CDTF">2025-08-18T05:25:00Z</dcterms:created>
  <dcterms:modified xsi:type="dcterms:W3CDTF">2025-09-11T14:10:00Z</dcterms:modified>
</cp:coreProperties>
</file>