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AB33D" w14:textId="55EEB370" w:rsidR="003E32DC" w:rsidRDefault="003E32DC" w:rsidP="00F37546">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УДК</w:t>
      </w:r>
      <w:r w:rsidR="00261964">
        <w:rPr>
          <w:rFonts w:ascii="Times New Roman" w:hAnsi="Times New Roman" w:cs="Times New Roman"/>
          <w:sz w:val="28"/>
          <w:szCs w:val="28"/>
        </w:rPr>
        <w:t xml:space="preserve"> 378</w:t>
      </w:r>
    </w:p>
    <w:p w14:paraId="0BB0B43B" w14:textId="182FAAA9" w:rsidR="004F719F" w:rsidRPr="00652F1B" w:rsidRDefault="007F68C0" w:rsidP="00F37546">
      <w:pPr>
        <w:spacing w:after="0" w:line="360" w:lineRule="auto"/>
        <w:ind w:firstLine="567"/>
        <w:jc w:val="center"/>
        <w:rPr>
          <w:rFonts w:ascii="Times New Roman" w:hAnsi="Times New Roman" w:cs="Times New Roman"/>
          <w:b/>
          <w:bCs/>
          <w:sz w:val="28"/>
          <w:szCs w:val="28"/>
        </w:rPr>
      </w:pPr>
      <w:r w:rsidRPr="00652F1B">
        <w:rPr>
          <w:rFonts w:ascii="Times New Roman" w:hAnsi="Times New Roman" w:cs="Times New Roman"/>
          <w:b/>
          <w:bCs/>
          <w:sz w:val="28"/>
          <w:szCs w:val="28"/>
        </w:rPr>
        <w:t>СОСТОЯНИЕ СРЕДНЕГО ПРОФЕССИОНАЛЬНОГО И ВЫСШЕГО ОБРАЗОВАНИЯ В РЕСПУБЛИКЕ БУРЯТИЯ</w:t>
      </w:r>
    </w:p>
    <w:p w14:paraId="2F67AA6B" w14:textId="773A9404" w:rsidR="00F37546" w:rsidRPr="00652F1B" w:rsidRDefault="00F37546" w:rsidP="00F37546">
      <w:pPr>
        <w:spacing w:after="0" w:line="360" w:lineRule="auto"/>
        <w:ind w:firstLine="567"/>
        <w:jc w:val="center"/>
        <w:rPr>
          <w:rFonts w:ascii="Times New Roman" w:hAnsi="Times New Roman" w:cs="Times New Roman"/>
          <w:b/>
          <w:bCs/>
          <w:sz w:val="28"/>
          <w:szCs w:val="28"/>
          <w:lang w:val="en-US"/>
        </w:rPr>
      </w:pPr>
      <w:r w:rsidRPr="00652F1B">
        <w:rPr>
          <w:rFonts w:ascii="Times New Roman" w:hAnsi="Times New Roman" w:cs="Times New Roman"/>
          <w:b/>
          <w:bCs/>
          <w:sz w:val="28"/>
          <w:szCs w:val="28"/>
          <w:lang w:val="en-US"/>
        </w:rPr>
        <w:t>STATE OF SECONDARY PROFESSIONAL AND HIGHER EDUCATION IN THE REPUBLIC OF BURYATIA</w:t>
      </w:r>
    </w:p>
    <w:p w14:paraId="583590A3" w14:textId="77777777" w:rsidR="007F68C0" w:rsidRPr="00F37546" w:rsidRDefault="007F68C0" w:rsidP="007F68C0">
      <w:pPr>
        <w:spacing w:after="0" w:line="360" w:lineRule="auto"/>
        <w:ind w:firstLine="567"/>
        <w:jc w:val="right"/>
        <w:rPr>
          <w:rFonts w:ascii="Times New Roman" w:hAnsi="Times New Roman" w:cs="Times New Roman"/>
          <w:b/>
          <w:bCs/>
          <w:sz w:val="28"/>
          <w:szCs w:val="28"/>
        </w:rPr>
      </w:pPr>
      <w:r w:rsidRPr="00F37546">
        <w:rPr>
          <w:rFonts w:ascii="Times New Roman" w:hAnsi="Times New Roman" w:cs="Times New Roman"/>
          <w:b/>
          <w:bCs/>
          <w:sz w:val="28"/>
          <w:szCs w:val="28"/>
        </w:rPr>
        <w:t>ВАМПИЛОВА АРЮНА ДАМДИНОВНА</w:t>
      </w:r>
    </w:p>
    <w:p w14:paraId="19FAA0F2" w14:textId="4D6BD05A" w:rsidR="007F68C0" w:rsidRPr="00F37546" w:rsidRDefault="007F68C0" w:rsidP="007F68C0">
      <w:pPr>
        <w:spacing w:after="0" w:line="360" w:lineRule="auto"/>
        <w:ind w:firstLine="567"/>
        <w:jc w:val="right"/>
        <w:rPr>
          <w:rFonts w:ascii="Times New Roman" w:hAnsi="Times New Roman" w:cs="Times New Roman"/>
          <w:i/>
          <w:iCs/>
          <w:sz w:val="28"/>
          <w:szCs w:val="28"/>
        </w:rPr>
      </w:pPr>
      <w:r w:rsidRPr="00F37546">
        <w:rPr>
          <w:rFonts w:ascii="Times New Roman" w:hAnsi="Times New Roman" w:cs="Times New Roman"/>
          <w:i/>
          <w:iCs/>
          <w:sz w:val="28"/>
          <w:szCs w:val="28"/>
        </w:rPr>
        <w:t>Студент 3-го курса, кафедра прикладной экономики</w:t>
      </w:r>
    </w:p>
    <w:p w14:paraId="3EFD34B0" w14:textId="77777777" w:rsidR="007F68C0" w:rsidRPr="00F37546" w:rsidRDefault="007F68C0" w:rsidP="007F68C0">
      <w:pPr>
        <w:spacing w:after="0" w:line="360" w:lineRule="auto"/>
        <w:ind w:firstLine="567"/>
        <w:jc w:val="right"/>
        <w:rPr>
          <w:rFonts w:ascii="Times New Roman" w:hAnsi="Times New Roman" w:cs="Times New Roman"/>
          <w:i/>
          <w:iCs/>
          <w:sz w:val="28"/>
          <w:szCs w:val="28"/>
        </w:rPr>
      </w:pPr>
      <w:r w:rsidRPr="00F37546">
        <w:rPr>
          <w:rFonts w:ascii="Times New Roman" w:hAnsi="Times New Roman" w:cs="Times New Roman"/>
          <w:i/>
          <w:iCs/>
          <w:sz w:val="28"/>
          <w:szCs w:val="28"/>
        </w:rPr>
        <w:t xml:space="preserve">Бурятский государственный университет имени </w:t>
      </w:r>
      <w:proofErr w:type="spellStart"/>
      <w:r w:rsidRPr="00F37546">
        <w:rPr>
          <w:rFonts w:ascii="Times New Roman" w:hAnsi="Times New Roman" w:cs="Times New Roman"/>
          <w:i/>
          <w:iCs/>
          <w:sz w:val="28"/>
          <w:szCs w:val="28"/>
        </w:rPr>
        <w:t>Доржи</w:t>
      </w:r>
      <w:proofErr w:type="spellEnd"/>
      <w:r w:rsidRPr="00F37546">
        <w:rPr>
          <w:rFonts w:ascii="Times New Roman" w:hAnsi="Times New Roman" w:cs="Times New Roman"/>
          <w:i/>
          <w:iCs/>
          <w:sz w:val="28"/>
          <w:szCs w:val="28"/>
        </w:rPr>
        <w:t xml:space="preserve"> Банзарова</w:t>
      </w:r>
    </w:p>
    <w:p w14:paraId="46AFE702" w14:textId="77777777" w:rsidR="00F37546" w:rsidRDefault="00F37546" w:rsidP="007F68C0">
      <w:pPr>
        <w:spacing w:after="0" w:line="360" w:lineRule="auto"/>
        <w:ind w:firstLine="567"/>
        <w:jc w:val="right"/>
        <w:rPr>
          <w:rFonts w:ascii="Times New Roman" w:hAnsi="Times New Roman" w:cs="Times New Roman"/>
          <w:sz w:val="28"/>
          <w:szCs w:val="28"/>
        </w:rPr>
      </w:pPr>
    </w:p>
    <w:p w14:paraId="12DB1670" w14:textId="5C305EC1" w:rsidR="007F68C0" w:rsidRPr="00F37546" w:rsidRDefault="007F68C0" w:rsidP="007F68C0">
      <w:pPr>
        <w:spacing w:after="0" w:line="360" w:lineRule="auto"/>
        <w:ind w:firstLine="567"/>
        <w:jc w:val="right"/>
        <w:rPr>
          <w:rFonts w:ascii="Times New Roman" w:hAnsi="Times New Roman" w:cs="Times New Roman"/>
          <w:b/>
          <w:bCs/>
          <w:sz w:val="28"/>
          <w:szCs w:val="28"/>
          <w:lang w:val="en-US"/>
        </w:rPr>
      </w:pPr>
      <w:r w:rsidRPr="00F37546">
        <w:rPr>
          <w:rFonts w:ascii="Times New Roman" w:hAnsi="Times New Roman" w:cs="Times New Roman"/>
          <w:b/>
          <w:bCs/>
          <w:sz w:val="28"/>
          <w:szCs w:val="28"/>
          <w:lang w:val="en-US"/>
        </w:rPr>
        <w:t>VAMPILOVA ARYUNA DAMDINOVNA</w:t>
      </w:r>
    </w:p>
    <w:p w14:paraId="79F879A3" w14:textId="33C5F914" w:rsidR="007F68C0" w:rsidRPr="00F37546" w:rsidRDefault="007F68C0" w:rsidP="007F68C0">
      <w:pPr>
        <w:spacing w:after="0" w:line="360" w:lineRule="auto"/>
        <w:ind w:firstLine="567"/>
        <w:jc w:val="right"/>
        <w:rPr>
          <w:rFonts w:ascii="Times New Roman" w:hAnsi="Times New Roman" w:cs="Times New Roman"/>
          <w:i/>
          <w:iCs/>
          <w:sz w:val="28"/>
          <w:szCs w:val="28"/>
          <w:lang w:val="en-US"/>
        </w:rPr>
      </w:pPr>
      <w:r w:rsidRPr="00F37546">
        <w:rPr>
          <w:rFonts w:ascii="Times New Roman" w:hAnsi="Times New Roman" w:cs="Times New Roman"/>
          <w:i/>
          <w:iCs/>
          <w:sz w:val="28"/>
          <w:szCs w:val="28"/>
          <w:lang w:val="en-US"/>
        </w:rPr>
        <w:t xml:space="preserve">Student of the </w:t>
      </w:r>
      <w:r w:rsidR="005A2650" w:rsidRPr="00F37546">
        <w:rPr>
          <w:rFonts w:ascii="Times New Roman" w:hAnsi="Times New Roman" w:cs="Times New Roman"/>
          <w:i/>
          <w:iCs/>
          <w:sz w:val="28"/>
          <w:szCs w:val="28"/>
          <w:lang w:val="en-US"/>
        </w:rPr>
        <w:t>3</w:t>
      </w:r>
      <w:r w:rsidRPr="00F37546">
        <w:rPr>
          <w:rFonts w:ascii="Times New Roman" w:hAnsi="Times New Roman" w:cs="Times New Roman"/>
          <w:i/>
          <w:iCs/>
          <w:sz w:val="28"/>
          <w:szCs w:val="28"/>
          <w:lang w:val="en-US"/>
        </w:rPr>
        <w:t>nd year, Department of Applied Economics</w:t>
      </w:r>
    </w:p>
    <w:p w14:paraId="4C5F4FD6" w14:textId="77777777" w:rsidR="007F68C0" w:rsidRPr="00F37546" w:rsidRDefault="007F68C0" w:rsidP="007F68C0">
      <w:pPr>
        <w:spacing w:after="0" w:line="360" w:lineRule="auto"/>
        <w:ind w:firstLine="567"/>
        <w:jc w:val="right"/>
        <w:rPr>
          <w:rFonts w:ascii="Times New Roman" w:hAnsi="Times New Roman" w:cs="Times New Roman"/>
          <w:i/>
          <w:iCs/>
          <w:sz w:val="28"/>
          <w:szCs w:val="28"/>
        </w:rPr>
      </w:pPr>
      <w:r w:rsidRPr="00F37546">
        <w:rPr>
          <w:rFonts w:ascii="Times New Roman" w:hAnsi="Times New Roman" w:cs="Times New Roman"/>
          <w:i/>
          <w:iCs/>
          <w:sz w:val="28"/>
          <w:szCs w:val="28"/>
          <w:lang w:val="en-US"/>
        </w:rPr>
        <w:t>Banzarov Buryat State University</w:t>
      </w:r>
    </w:p>
    <w:p w14:paraId="180CA6AC" w14:textId="77777777" w:rsidR="00F37546" w:rsidRDefault="00F37546" w:rsidP="007F68C0">
      <w:pPr>
        <w:spacing w:after="0" w:line="360" w:lineRule="auto"/>
        <w:ind w:firstLine="567"/>
        <w:jc w:val="right"/>
        <w:rPr>
          <w:rFonts w:ascii="Times New Roman" w:hAnsi="Times New Roman" w:cs="Times New Roman"/>
          <w:sz w:val="28"/>
          <w:szCs w:val="28"/>
        </w:rPr>
      </w:pPr>
    </w:p>
    <w:p w14:paraId="23EF098C" w14:textId="653E09D9" w:rsidR="007F68C0" w:rsidRPr="00F37546" w:rsidRDefault="007F68C0" w:rsidP="007F68C0">
      <w:pPr>
        <w:spacing w:after="0" w:line="360" w:lineRule="auto"/>
        <w:ind w:firstLine="567"/>
        <w:jc w:val="right"/>
        <w:rPr>
          <w:rFonts w:ascii="Times New Roman" w:hAnsi="Times New Roman" w:cs="Times New Roman"/>
          <w:b/>
          <w:bCs/>
          <w:sz w:val="28"/>
          <w:szCs w:val="28"/>
        </w:rPr>
      </w:pPr>
      <w:r w:rsidRPr="00F37546">
        <w:rPr>
          <w:rFonts w:ascii="Times New Roman" w:hAnsi="Times New Roman" w:cs="Times New Roman"/>
          <w:b/>
          <w:bCs/>
          <w:sz w:val="28"/>
          <w:szCs w:val="28"/>
        </w:rPr>
        <w:t>КОВАЛОВА АНАСТАСИЯ СЕРГЕЕВНА</w:t>
      </w:r>
    </w:p>
    <w:p w14:paraId="7B7CC94A" w14:textId="77777777" w:rsidR="005A2650" w:rsidRPr="00F37546" w:rsidRDefault="005A2650" w:rsidP="007F68C0">
      <w:pPr>
        <w:spacing w:after="0" w:line="360" w:lineRule="auto"/>
        <w:ind w:firstLine="567"/>
        <w:jc w:val="right"/>
        <w:rPr>
          <w:rFonts w:ascii="Times New Roman" w:hAnsi="Times New Roman" w:cs="Times New Roman"/>
          <w:i/>
          <w:iCs/>
          <w:sz w:val="28"/>
          <w:szCs w:val="28"/>
        </w:rPr>
      </w:pPr>
      <w:r w:rsidRPr="00F37546">
        <w:rPr>
          <w:rFonts w:ascii="Times New Roman" w:hAnsi="Times New Roman" w:cs="Times New Roman"/>
          <w:i/>
          <w:iCs/>
          <w:sz w:val="28"/>
          <w:szCs w:val="28"/>
        </w:rPr>
        <w:t xml:space="preserve">Студент 2-го курса, кафедра государственного и муниципального управления </w:t>
      </w:r>
    </w:p>
    <w:p w14:paraId="5BDF0B0F" w14:textId="6CB51F40" w:rsidR="007F68C0" w:rsidRPr="00F37546" w:rsidRDefault="005A2650" w:rsidP="007F68C0">
      <w:pPr>
        <w:spacing w:after="0" w:line="360" w:lineRule="auto"/>
        <w:ind w:firstLine="567"/>
        <w:jc w:val="right"/>
        <w:rPr>
          <w:rFonts w:ascii="Times New Roman" w:hAnsi="Times New Roman" w:cs="Times New Roman"/>
          <w:i/>
          <w:iCs/>
          <w:sz w:val="28"/>
          <w:szCs w:val="28"/>
        </w:rPr>
      </w:pPr>
      <w:r w:rsidRPr="00F37546">
        <w:rPr>
          <w:rFonts w:ascii="Times New Roman" w:hAnsi="Times New Roman" w:cs="Times New Roman"/>
          <w:i/>
          <w:iCs/>
          <w:sz w:val="28"/>
          <w:szCs w:val="28"/>
        </w:rPr>
        <w:t xml:space="preserve">Бурятский государственный университет имени </w:t>
      </w:r>
      <w:proofErr w:type="spellStart"/>
      <w:r w:rsidRPr="00F37546">
        <w:rPr>
          <w:rFonts w:ascii="Times New Roman" w:hAnsi="Times New Roman" w:cs="Times New Roman"/>
          <w:i/>
          <w:iCs/>
          <w:sz w:val="28"/>
          <w:szCs w:val="28"/>
        </w:rPr>
        <w:t>Доржи</w:t>
      </w:r>
      <w:proofErr w:type="spellEnd"/>
      <w:r w:rsidRPr="00F37546">
        <w:rPr>
          <w:rFonts w:ascii="Times New Roman" w:hAnsi="Times New Roman" w:cs="Times New Roman"/>
          <w:i/>
          <w:iCs/>
          <w:sz w:val="28"/>
          <w:szCs w:val="28"/>
        </w:rPr>
        <w:t xml:space="preserve"> Банзарова</w:t>
      </w:r>
    </w:p>
    <w:p w14:paraId="40EB968C" w14:textId="77777777" w:rsidR="00F37546" w:rsidRDefault="00F37546" w:rsidP="007F68C0">
      <w:pPr>
        <w:spacing w:after="0" w:line="360" w:lineRule="auto"/>
        <w:ind w:firstLine="567"/>
        <w:jc w:val="right"/>
        <w:rPr>
          <w:rFonts w:ascii="Times New Roman" w:hAnsi="Times New Roman" w:cs="Times New Roman"/>
          <w:sz w:val="28"/>
          <w:szCs w:val="28"/>
        </w:rPr>
      </w:pPr>
    </w:p>
    <w:p w14:paraId="13B8BCCF" w14:textId="3862C9FC" w:rsidR="005A2650" w:rsidRPr="00F37546" w:rsidRDefault="005A2650" w:rsidP="007F68C0">
      <w:pPr>
        <w:spacing w:after="0" w:line="360" w:lineRule="auto"/>
        <w:ind w:firstLine="567"/>
        <w:jc w:val="right"/>
        <w:rPr>
          <w:rFonts w:ascii="Times New Roman" w:hAnsi="Times New Roman" w:cs="Times New Roman"/>
          <w:b/>
          <w:bCs/>
          <w:sz w:val="28"/>
          <w:szCs w:val="28"/>
          <w:lang w:val="en-US"/>
        </w:rPr>
      </w:pPr>
      <w:r w:rsidRPr="00F37546">
        <w:rPr>
          <w:rFonts w:ascii="Times New Roman" w:hAnsi="Times New Roman" w:cs="Times New Roman"/>
          <w:b/>
          <w:bCs/>
          <w:sz w:val="28"/>
          <w:szCs w:val="28"/>
          <w:lang w:val="en-US"/>
        </w:rPr>
        <w:t>KOVALOVA</w:t>
      </w:r>
      <w:r w:rsidRPr="00F37546">
        <w:rPr>
          <w:rFonts w:ascii="Times New Roman" w:hAnsi="Times New Roman" w:cs="Times New Roman"/>
          <w:b/>
          <w:bCs/>
          <w:sz w:val="28"/>
          <w:szCs w:val="28"/>
        </w:rPr>
        <w:t xml:space="preserve"> </w:t>
      </w:r>
      <w:r w:rsidRPr="00F37546">
        <w:rPr>
          <w:rFonts w:ascii="Times New Roman" w:hAnsi="Times New Roman" w:cs="Times New Roman"/>
          <w:b/>
          <w:bCs/>
          <w:sz w:val="28"/>
          <w:szCs w:val="28"/>
          <w:lang w:val="en-US"/>
        </w:rPr>
        <w:t>ANASTASIA SERGEEVNA</w:t>
      </w:r>
    </w:p>
    <w:p w14:paraId="165791F0" w14:textId="5037F968" w:rsidR="005A2650" w:rsidRPr="00F37546" w:rsidRDefault="005A2650" w:rsidP="007F68C0">
      <w:pPr>
        <w:spacing w:after="0" w:line="360" w:lineRule="auto"/>
        <w:ind w:firstLine="567"/>
        <w:jc w:val="right"/>
        <w:rPr>
          <w:rFonts w:ascii="Times New Roman" w:hAnsi="Times New Roman" w:cs="Times New Roman"/>
          <w:i/>
          <w:iCs/>
          <w:sz w:val="28"/>
          <w:szCs w:val="28"/>
          <w:lang w:val="en-US"/>
        </w:rPr>
      </w:pPr>
      <w:r w:rsidRPr="00F37546">
        <w:rPr>
          <w:rFonts w:ascii="Times New Roman" w:hAnsi="Times New Roman" w:cs="Times New Roman"/>
          <w:i/>
          <w:iCs/>
          <w:sz w:val="28"/>
          <w:szCs w:val="28"/>
          <w:lang w:val="en-US"/>
        </w:rPr>
        <w:t>Student of the 2nd year, Department of Economic Theory, Public and Municipal Banzarov Buryat State University</w:t>
      </w:r>
    </w:p>
    <w:p w14:paraId="4D21C8E1" w14:textId="77777777" w:rsidR="00F37546" w:rsidRDefault="00F37546" w:rsidP="007F68C0">
      <w:pPr>
        <w:spacing w:after="0" w:line="360" w:lineRule="auto"/>
        <w:ind w:firstLine="567"/>
        <w:jc w:val="right"/>
        <w:rPr>
          <w:rFonts w:ascii="Times New Roman" w:hAnsi="Times New Roman" w:cs="Times New Roman"/>
          <w:sz w:val="28"/>
          <w:szCs w:val="28"/>
        </w:rPr>
      </w:pPr>
    </w:p>
    <w:p w14:paraId="7F8694B0" w14:textId="28FB5612" w:rsidR="007F68C0" w:rsidRPr="00F37546" w:rsidRDefault="007F68C0" w:rsidP="007F68C0">
      <w:pPr>
        <w:spacing w:after="0" w:line="360" w:lineRule="auto"/>
        <w:ind w:firstLine="567"/>
        <w:jc w:val="right"/>
        <w:rPr>
          <w:rFonts w:ascii="Times New Roman" w:hAnsi="Times New Roman" w:cs="Times New Roman"/>
          <w:b/>
          <w:bCs/>
          <w:sz w:val="28"/>
          <w:szCs w:val="28"/>
        </w:rPr>
      </w:pPr>
      <w:r w:rsidRPr="00F37546">
        <w:rPr>
          <w:rFonts w:ascii="Times New Roman" w:hAnsi="Times New Roman" w:cs="Times New Roman"/>
          <w:b/>
          <w:bCs/>
          <w:sz w:val="28"/>
          <w:szCs w:val="28"/>
        </w:rPr>
        <w:t>БРЫКОВА СВЕТЛАНА СЕРГЕЕВНА</w:t>
      </w:r>
    </w:p>
    <w:p w14:paraId="69031CDF" w14:textId="77777777" w:rsidR="007F68C0" w:rsidRPr="00F37546" w:rsidRDefault="007F68C0" w:rsidP="007F68C0">
      <w:pPr>
        <w:spacing w:after="0" w:line="360" w:lineRule="auto"/>
        <w:ind w:firstLine="567"/>
        <w:jc w:val="right"/>
        <w:rPr>
          <w:rFonts w:ascii="Times New Roman" w:hAnsi="Times New Roman" w:cs="Times New Roman"/>
          <w:i/>
          <w:iCs/>
          <w:sz w:val="28"/>
          <w:szCs w:val="28"/>
        </w:rPr>
      </w:pPr>
      <w:r w:rsidRPr="00F37546">
        <w:rPr>
          <w:rFonts w:ascii="Times New Roman" w:hAnsi="Times New Roman" w:cs="Times New Roman"/>
          <w:i/>
          <w:iCs/>
          <w:sz w:val="28"/>
          <w:szCs w:val="28"/>
        </w:rPr>
        <w:t>Научный руководитель</w:t>
      </w:r>
    </w:p>
    <w:p w14:paraId="37777772" w14:textId="77777777" w:rsidR="007F68C0" w:rsidRPr="00F37546" w:rsidRDefault="007F68C0" w:rsidP="007F68C0">
      <w:pPr>
        <w:spacing w:after="0" w:line="360" w:lineRule="auto"/>
        <w:ind w:firstLine="567"/>
        <w:jc w:val="right"/>
        <w:rPr>
          <w:rFonts w:ascii="Times New Roman" w:hAnsi="Times New Roman" w:cs="Times New Roman"/>
          <w:i/>
          <w:iCs/>
          <w:sz w:val="28"/>
          <w:szCs w:val="28"/>
        </w:rPr>
      </w:pPr>
      <w:r w:rsidRPr="00F37546">
        <w:rPr>
          <w:rFonts w:ascii="Times New Roman" w:hAnsi="Times New Roman" w:cs="Times New Roman"/>
          <w:i/>
          <w:iCs/>
          <w:sz w:val="28"/>
          <w:szCs w:val="28"/>
        </w:rPr>
        <w:t xml:space="preserve">Бурятский государственный университет имени </w:t>
      </w:r>
      <w:proofErr w:type="spellStart"/>
      <w:r w:rsidRPr="00F37546">
        <w:rPr>
          <w:rFonts w:ascii="Times New Roman" w:hAnsi="Times New Roman" w:cs="Times New Roman"/>
          <w:i/>
          <w:iCs/>
          <w:sz w:val="28"/>
          <w:szCs w:val="28"/>
        </w:rPr>
        <w:t>Доржи</w:t>
      </w:r>
      <w:proofErr w:type="spellEnd"/>
      <w:r w:rsidRPr="00F37546">
        <w:rPr>
          <w:rFonts w:ascii="Times New Roman" w:hAnsi="Times New Roman" w:cs="Times New Roman"/>
          <w:i/>
          <w:iCs/>
          <w:sz w:val="28"/>
          <w:szCs w:val="28"/>
        </w:rPr>
        <w:t xml:space="preserve"> Банзарова</w:t>
      </w:r>
    </w:p>
    <w:p w14:paraId="1DA4CA39" w14:textId="77777777" w:rsidR="00F37546" w:rsidRDefault="00F37546" w:rsidP="007F68C0">
      <w:pPr>
        <w:spacing w:after="0" w:line="360" w:lineRule="auto"/>
        <w:ind w:firstLine="567"/>
        <w:jc w:val="right"/>
        <w:rPr>
          <w:rFonts w:ascii="Times New Roman" w:hAnsi="Times New Roman" w:cs="Times New Roman"/>
          <w:sz w:val="28"/>
          <w:szCs w:val="28"/>
        </w:rPr>
      </w:pPr>
    </w:p>
    <w:p w14:paraId="7D2E217C" w14:textId="24243F80" w:rsidR="007F68C0" w:rsidRPr="00F37546" w:rsidRDefault="007F68C0" w:rsidP="007F68C0">
      <w:pPr>
        <w:spacing w:after="0" w:line="360" w:lineRule="auto"/>
        <w:ind w:firstLine="567"/>
        <w:jc w:val="right"/>
        <w:rPr>
          <w:rFonts w:ascii="Times New Roman" w:hAnsi="Times New Roman" w:cs="Times New Roman"/>
          <w:b/>
          <w:bCs/>
          <w:sz w:val="28"/>
          <w:szCs w:val="28"/>
          <w:lang w:val="en-US"/>
        </w:rPr>
      </w:pPr>
      <w:r w:rsidRPr="00F37546">
        <w:rPr>
          <w:rFonts w:ascii="Times New Roman" w:hAnsi="Times New Roman" w:cs="Times New Roman"/>
          <w:b/>
          <w:bCs/>
          <w:sz w:val="28"/>
          <w:szCs w:val="28"/>
          <w:lang w:val="en-US"/>
        </w:rPr>
        <w:t>BRYKOVA SVETLANA SERGEEVNA</w:t>
      </w:r>
    </w:p>
    <w:p w14:paraId="6DC7806A" w14:textId="77777777" w:rsidR="007F68C0" w:rsidRPr="00F37546" w:rsidRDefault="007F68C0" w:rsidP="007F68C0">
      <w:pPr>
        <w:spacing w:after="0" w:line="360" w:lineRule="auto"/>
        <w:ind w:firstLine="567"/>
        <w:jc w:val="right"/>
        <w:rPr>
          <w:rFonts w:ascii="Times New Roman" w:hAnsi="Times New Roman" w:cs="Times New Roman"/>
          <w:i/>
          <w:iCs/>
          <w:sz w:val="28"/>
          <w:szCs w:val="28"/>
          <w:lang w:val="en-US"/>
        </w:rPr>
      </w:pPr>
      <w:r w:rsidRPr="00F37546">
        <w:rPr>
          <w:rFonts w:ascii="Times New Roman" w:hAnsi="Times New Roman" w:cs="Times New Roman"/>
          <w:i/>
          <w:iCs/>
          <w:sz w:val="28"/>
          <w:szCs w:val="28"/>
          <w:lang w:val="en-US"/>
        </w:rPr>
        <w:t>Scientific supervisor</w:t>
      </w:r>
    </w:p>
    <w:p w14:paraId="23E48140" w14:textId="199651C7" w:rsidR="007F68C0" w:rsidRPr="00F37546" w:rsidRDefault="007F68C0" w:rsidP="007F68C0">
      <w:pPr>
        <w:spacing w:after="0" w:line="360" w:lineRule="auto"/>
        <w:ind w:firstLine="567"/>
        <w:jc w:val="right"/>
        <w:rPr>
          <w:rFonts w:ascii="Times New Roman" w:hAnsi="Times New Roman" w:cs="Times New Roman"/>
          <w:i/>
          <w:iCs/>
          <w:sz w:val="28"/>
          <w:szCs w:val="28"/>
          <w:lang w:val="en-US"/>
        </w:rPr>
      </w:pPr>
      <w:r w:rsidRPr="00F37546">
        <w:rPr>
          <w:rFonts w:ascii="Times New Roman" w:hAnsi="Times New Roman" w:cs="Times New Roman"/>
          <w:i/>
          <w:iCs/>
          <w:sz w:val="28"/>
          <w:szCs w:val="28"/>
          <w:lang w:val="en-US"/>
        </w:rPr>
        <w:t>Banzarov Buryat State University</w:t>
      </w:r>
    </w:p>
    <w:p w14:paraId="5978D138" w14:textId="4A9691D6" w:rsidR="00080A60" w:rsidRPr="005A2650" w:rsidRDefault="00762936" w:rsidP="00080A60">
      <w:pPr>
        <w:spacing w:after="0" w:line="360" w:lineRule="auto"/>
        <w:ind w:firstLine="567"/>
        <w:jc w:val="both"/>
        <w:rPr>
          <w:rFonts w:ascii="Times New Roman" w:hAnsi="Times New Roman" w:cs="Times New Roman"/>
          <w:i/>
          <w:iCs/>
          <w:sz w:val="28"/>
          <w:szCs w:val="28"/>
        </w:rPr>
      </w:pPr>
      <w:r w:rsidRPr="005A2650">
        <w:rPr>
          <w:rFonts w:ascii="Times New Roman" w:hAnsi="Times New Roman" w:cs="Times New Roman"/>
          <w:i/>
          <w:iCs/>
          <w:sz w:val="28"/>
          <w:szCs w:val="28"/>
        </w:rPr>
        <w:t xml:space="preserve">Аннотация. В статье </w:t>
      </w:r>
      <w:r w:rsidR="007F68C0" w:rsidRPr="005A2650">
        <w:rPr>
          <w:rFonts w:ascii="Times New Roman" w:hAnsi="Times New Roman" w:cs="Times New Roman"/>
          <w:i/>
          <w:iCs/>
          <w:sz w:val="28"/>
          <w:szCs w:val="28"/>
        </w:rPr>
        <w:t xml:space="preserve">рассматривается состояние </w:t>
      </w:r>
      <w:r w:rsidRPr="005A2650">
        <w:rPr>
          <w:rFonts w:ascii="Times New Roman" w:hAnsi="Times New Roman" w:cs="Times New Roman"/>
          <w:i/>
          <w:iCs/>
          <w:sz w:val="28"/>
          <w:szCs w:val="28"/>
        </w:rPr>
        <w:t>систем</w:t>
      </w:r>
      <w:r w:rsidR="007F68C0" w:rsidRPr="005A2650">
        <w:rPr>
          <w:rFonts w:ascii="Times New Roman" w:hAnsi="Times New Roman" w:cs="Times New Roman"/>
          <w:i/>
          <w:iCs/>
          <w:sz w:val="28"/>
          <w:szCs w:val="28"/>
        </w:rPr>
        <w:t>ы</w:t>
      </w:r>
      <w:r w:rsidRPr="005A2650">
        <w:rPr>
          <w:rFonts w:ascii="Times New Roman" w:hAnsi="Times New Roman" w:cs="Times New Roman"/>
          <w:i/>
          <w:iCs/>
          <w:sz w:val="28"/>
          <w:szCs w:val="28"/>
        </w:rPr>
        <w:t xml:space="preserve"> среднего профессионального и высшего образования в Республике Бурятия за 2021–</w:t>
      </w:r>
      <w:r w:rsidR="00652F1B" w:rsidRPr="005A2650">
        <w:rPr>
          <w:rFonts w:ascii="Times New Roman" w:hAnsi="Times New Roman" w:cs="Times New Roman"/>
          <w:i/>
          <w:iCs/>
          <w:sz w:val="28"/>
          <w:szCs w:val="28"/>
        </w:rPr>
        <w:t xml:space="preserve">2023 </w:t>
      </w:r>
      <w:r w:rsidR="00652F1B" w:rsidRPr="005A2650">
        <w:rPr>
          <w:rFonts w:ascii="Times New Roman" w:hAnsi="Times New Roman" w:cs="Times New Roman"/>
          <w:i/>
          <w:iCs/>
          <w:sz w:val="28"/>
          <w:szCs w:val="28"/>
        </w:rPr>
        <w:lastRenderedPageBreak/>
        <w:t>гг.</w:t>
      </w:r>
      <w:r w:rsidRPr="005A2650">
        <w:rPr>
          <w:rFonts w:ascii="Times New Roman" w:hAnsi="Times New Roman" w:cs="Times New Roman"/>
          <w:i/>
          <w:iCs/>
          <w:sz w:val="28"/>
          <w:szCs w:val="28"/>
        </w:rPr>
        <w:t xml:space="preserve"> </w:t>
      </w:r>
      <w:r w:rsidR="007F68C0" w:rsidRPr="005A2650">
        <w:rPr>
          <w:rFonts w:ascii="Times New Roman" w:hAnsi="Times New Roman" w:cs="Times New Roman"/>
          <w:i/>
          <w:iCs/>
          <w:sz w:val="28"/>
          <w:szCs w:val="28"/>
        </w:rPr>
        <w:t xml:space="preserve">Рассматриваются динамика численности студентов, выпускников, структура приема по формам обучения, а также распределение выпускников по направлениям подготовки. Выявлены тенденции сокращения выпуска специалистов, рост интереса к заочному обучению и дисбаланс между потребностями рынка труда и предлагаемыми образовательными программами. Особое внимание уделено проблеме образовательной миграции и ее влиянию на кадровый потенциал региона. </w:t>
      </w:r>
      <w:r w:rsidRPr="005A2650">
        <w:rPr>
          <w:rFonts w:ascii="Times New Roman" w:hAnsi="Times New Roman" w:cs="Times New Roman"/>
          <w:i/>
          <w:iCs/>
          <w:sz w:val="28"/>
          <w:szCs w:val="28"/>
        </w:rPr>
        <w:t xml:space="preserve"> </w:t>
      </w:r>
    </w:p>
    <w:p w14:paraId="348DBB78" w14:textId="3619DD48" w:rsidR="00762936" w:rsidRDefault="005A2650" w:rsidP="00080A60">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Abstract. </w:t>
      </w:r>
      <w:r w:rsidR="00F37546" w:rsidRPr="00F37546">
        <w:rPr>
          <w:rFonts w:ascii="Times New Roman" w:hAnsi="Times New Roman" w:cs="Times New Roman"/>
          <w:i/>
          <w:iCs/>
          <w:sz w:val="28"/>
          <w:szCs w:val="28"/>
          <w:lang w:val="en-US"/>
        </w:rPr>
        <w:t>The article examines the state of secondary vocational and higher education in the Republic of Buryatia for the period 2021-2023. It analyzes the dynamics of the number of students and graduates, the structure of admission by form of study, and the distribution of graduates by field of study. The article identifies trends in the reduction of the number of specialists, the increase in interest in part-time education, and the imbalance between the needs of the labor market and the available educational programs. Special attention is given to the issue of educational migration and its impact on the region's human resources.</w:t>
      </w:r>
    </w:p>
    <w:p w14:paraId="43B1A054" w14:textId="4EE1E83C" w:rsidR="005A2650" w:rsidRPr="00F37546" w:rsidRDefault="005A2650" w:rsidP="00080A60">
      <w:pPr>
        <w:spacing w:after="0" w:line="360" w:lineRule="auto"/>
        <w:ind w:firstLine="567"/>
        <w:jc w:val="both"/>
        <w:rPr>
          <w:rFonts w:ascii="Times New Roman" w:hAnsi="Times New Roman" w:cs="Times New Roman"/>
          <w:i/>
          <w:iCs/>
          <w:sz w:val="28"/>
          <w:szCs w:val="28"/>
        </w:rPr>
      </w:pPr>
      <w:r w:rsidRPr="00F37546">
        <w:rPr>
          <w:rFonts w:ascii="Times New Roman" w:hAnsi="Times New Roman" w:cs="Times New Roman"/>
          <w:b/>
          <w:bCs/>
          <w:i/>
          <w:iCs/>
          <w:sz w:val="28"/>
          <w:szCs w:val="28"/>
        </w:rPr>
        <w:t>Ключевые слова:</w:t>
      </w:r>
      <w:r w:rsidRPr="00F37546">
        <w:rPr>
          <w:rFonts w:ascii="Times New Roman" w:hAnsi="Times New Roman" w:cs="Times New Roman"/>
          <w:i/>
          <w:iCs/>
          <w:sz w:val="28"/>
          <w:szCs w:val="28"/>
        </w:rPr>
        <w:t xml:space="preserve"> </w:t>
      </w:r>
      <w:r w:rsidR="00F37546" w:rsidRPr="00F37546">
        <w:rPr>
          <w:rFonts w:ascii="Times New Roman" w:hAnsi="Times New Roman" w:cs="Times New Roman"/>
          <w:i/>
          <w:iCs/>
          <w:sz w:val="28"/>
          <w:szCs w:val="28"/>
        </w:rPr>
        <w:t>среднее профессиональное образование, высшее образование, Республика Бурятия, образовательная миграция, образование.</w:t>
      </w:r>
    </w:p>
    <w:p w14:paraId="35E15339" w14:textId="027EE616" w:rsidR="005A2650" w:rsidRPr="00F37546" w:rsidRDefault="00F37546" w:rsidP="00080A60">
      <w:pPr>
        <w:spacing w:after="0" w:line="360" w:lineRule="auto"/>
        <w:ind w:firstLine="567"/>
        <w:jc w:val="both"/>
        <w:rPr>
          <w:rFonts w:ascii="Times New Roman" w:hAnsi="Times New Roman" w:cs="Times New Roman"/>
          <w:i/>
          <w:iCs/>
          <w:sz w:val="28"/>
          <w:szCs w:val="28"/>
          <w:lang w:val="en-US"/>
        </w:rPr>
      </w:pPr>
      <w:r w:rsidRPr="00F37546">
        <w:rPr>
          <w:rFonts w:ascii="Times New Roman" w:hAnsi="Times New Roman" w:cs="Times New Roman"/>
          <w:b/>
          <w:bCs/>
          <w:i/>
          <w:iCs/>
          <w:sz w:val="28"/>
          <w:szCs w:val="28"/>
          <w:lang w:val="en-US"/>
        </w:rPr>
        <w:t>Key words:</w:t>
      </w:r>
      <w:r w:rsidRPr="00F37546">
        <w:rPr>
          <w:rFonts w:ascii="Times New Roman" w:hAnsi="Times New Roman" w:cs="Times New Roman"/>
          <w:i/>
          <w:iCs/>
          <w:sz w:val="28"/>
          <w:szCs w:val="28"/>
          <w:lang w:val="en-US"/>
        </w:rPr>
        <w:t xml:space="preserve"> secondary vocational education, higher education, Republic of Buryatia, educational migration, education.</w:t>
      </w:r>
    </w:p>
    <w:p w14:paraId="15D3F90C" w14:textId="5B574374" w:rsidR="00F37546" w:rsidRPr="00F37546" w:rsidRDefault="00F37546" w:rsidP="00F3754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Современная система образования переживает серьезные трудности, вызванные быстрым изменением рынка труда и развитием цифровых технологий. Во многих регионах наблюдается острый дефицит квалифицированных кадров, так как учебные программы не успевают адаптироваться к новым требованиям на рынке труда. Молодежь все чаще уезжает из регионов в поисках лучшего образования и работы, что приводит к потере перспективных специалистов.  </w:t>
      </w:r>
    </w:p>
    <w:p w14:paraId="737F50EB" w14:textId="0E9A5688" w:rsidR="00762936" w:rsidRDefault="00F37546" w:rsidP="00080A6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Рассмотрим образовательные организации и численность студентов по программам среднего профессионального и высшего образования (Таблица 1).</w:t>
      </w:r>
    </w:p>
    <w:p w14:paraId="1EADB1B7" w14:textId="275DC6E0" w:rsidR="00080A60" w:rsidRDefault="00080A60" w:rsidP="00DC446D">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w:t>
      </w:r>
      <w:r w:rsidR="00DC446D">
        <w:rPr>
          <w:rFonts w:ascii="Times New Roman" w:hAnsi="Times New Roman" w:cs="Times New Roman"/>
          <w:sz w:val="28"/>
          <w:szCs w:val="28"/>
        </w:rPr>
        <w:t xml:space="preserve"> 1</w:t>
      </w:r>
      <w:r>
        <w:rPr>
          <w:rFonts w:ascii="Times New Roman" w:hAnsi="Times New Roman" w:cs="Times New Roman"/>
          <w:sz w:val="28"/>
          <w:szCs w:val="28"/>
        </w:rPr>
        <w:t xml:space="preserve"> </w:t>
      </w:r>
    </w:p>
    <w:p w14:paraId="43C57046" w14:textId="36F7570D" w:rsidR="00080A60" w:rsidRPr="00F37546" w:rsidRDefault="00080A60" w:rsidP="00DC446D">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Образовательные организации и численность студентов по программам СПО и ВПО</w:t>
      </w:r>
      <w:r w:rsidR="005A2650">
        <w:rPr>
          <w:rFonts w:ascii="Times New Roman" w:hAnsi="Times New Roman" w:cs="Times New Roman"/>
          <w:sz w:val="28"/>
          <w:szCs w:val="28"/>
        </w:rPr>
        <w:t xml:space="preserve"> </w:t>
      </w:r>
      <w:r w:rsidR="00F37546" w:rsidRPr="00F37546">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_Ref209967905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5</w:t>
      </w:r>
      <w:r w:rsidR="00F37546">
        <w:rPr>
          <w:rFonts w:ascii="Times New Roman" w:hAnsi="Times New Roman" w:cs="Times New Roman"/>
          <w:sz w:val="28"/>
          <w:szCs w:val="28"/>
        </w:rPr>
        <w:fldChar w:fldCharType="end"/>
      </w:r>
      <w:r w:rsidR="00F37546" w:rsidRPr="00F37546">
        <w:rPr>
          <w:rFonts w:ascii="Times New Roman" w:hAnsi="Times New Roman" w:cs="Times New Roman"/>
          <w:sz w:val="28"/>
          <w:szCs w:val="28"/>
        </w:rPr>
        <w:t>]</w:t>
      </w:r>
    </w:p>
    <w:tbl>
      <w:tblPr>
        <w:tblStyle w:val="ac"/>
        <w:tblW w:w="0" w:type="auto"/>
        <w:tblLook w:val="04A0" w:firstRow="1" w:lastRow="0" w:firstColumn="1" w:lastColumn="0" w:noHBand="0" w:noVBand="1"/>
      </w:tblPr>
      <w:tblGrid>
        <w:gridCol w:w="1521"/>
        <w:gridCol w:w="2262"/>
        <w:gridCol w:w="1751"/>
        <w:gridCol w:w="1296"/>
        <w:gridCol w:w="1399"/>
        <w:gridCol w:w="1399"/>
      </w:tblGrid>
      <w:tr w:rsidR="00080A60" w14:paraId="1E32C147" w14:textId="77777777" w:rsidTr="00F70DD3">
        <w:tc>
          <w:tcPr>
            <w:tcW w:w="1521" w:type="dxa"/>
            <w:vMerge w:val="restart"/>
          </w:tcPr>
          <w:p w14:paraId="1C312755" w14:textId="205CB452"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Годы</w:t>
            </w:r>
          </w:p>
        </w:tc>
        <w:tc>
          <w:tcPr>
            <w:tcW w:w="2262" w:type="dxa"/>
            <w:vMerge w:val="restart"/>
          </w:tcPr>
          <w:p w14:paraId="24BEB1C3" w14:textId="54F94F2E"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Число образовательных организаций</w:t>
            </w:r>
          </w:p>
        </w:tc>
        <w:tc>
          <w:tcPr>
            <w:tcW w:w="1751" w:type="dxa"/>
            <w:vMerge w:val="restart"/>
          </w:tcPr>
          <w:p w14:paraId="42B63D10" w14:textId="2F26F40D"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Численность студентов – всего, человек</w:t>
            </w:r>
          </w:p>
        </w:tc>
        <w:tc>
          <w:tcPr>
            <w:tcW w:w="4094" w:type="dxa"/>
            <w:gridSpan w:val="3"/>
          </w:tcPr>
          <w:p w14:paraId="2F2E4C52" w14:textId="7DBDD56A"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в том числе по формам обучения:</w:t>
            </w:r>
          </w:p>
        </w:tc>
      </w:tr>
      <w:tr w:rsidR="00080A60" w14:paraId="0A157100" w14:textId="77777777" w:rsidTr="00F70DD3">
        <w:tc>
          <w:tcPr>
            <w:tcW w:w="1521" w:type="dxa"/>
            <w:vMerge/>
          </w:tcPr>
          <w:p w14:paraId="1C2D9251" w14:textId="77777777" w:rsidR="00080A60" w:rsidRDefault="00080A60" w:rsidP="00F70DD3">
            <w:pPr>
              <w:spacing w:line="360" w:lineRule="auto"/>
              <w:jc w:val="center"/>
              <w:rPr>
                <w:rFonts w:ascii="Times New Roman" w:hAnsi="Times New Roman" w:cs="Times New Roman"/>
                <w:sz w:val="28"/>
                <w:szCs w:val="28"/>
              </w:rPr>
            </w:pPr>
          </w:p>
        </w:tc>
        <w:tc>
          <w:tcPr>
            <w:tcW w:w="2262" w:type="dxa"/>
            <w:vMerge/>
          </w:tcPr>
          <w:p w14:paraId="1B52F8E2" w14:textId="77777777" w:rsidR="00080A60" w:rsidRDefault="00080A60" w:rsidP="00F70DD3">
            <w:pPr>
              <w:spacing w:line="360" w:lineRule="auto"/>
              <w:jc w:val="center"/>
              <w:rPr>
                <w:rFonts w:ascii="Times New Roman" w:hAnsi="Times New Roman" w:cs="Times New Roman"/>
                <w:sz w:val="28"/>
                <w:szCs w:val="28"/>
              </w:rPr>
            </w:pPr>
          </w:p>
        </w:tc>
        <w:tc>
          <w:tcPr>
            <w:tcW w:w="1751" w:type="dxa"/>
            <w:vMerge/>
          </w:tcPr>
          <w:p w14:paraId="5922A634" w14:textId="77777777" w:rsidR="00080A60" w:rsidRDefault="00080A60" w:rsidP="00F70DD3">
            <w:pPr>
              <w:spacing w:line="360" w:lineRule="auto"/>
              <w:jc w:val="center"/>
              <w:rPr>
                <w:rFonts w:ascii="Times New Roman" w:hAnsi="Times New Roman" w:cs="Times New Roman"/>
                <w:sz w:val="28"/>
                <w:szCs w:val="28"/>
              </w:rPr>
            </w:pPr>
          </w:p>
        </w:tc>
        <w:tc>
          <w:tcPr>
            <w:tcW w:w="1296" w:type="dxa"/>
          </w:tcPr>
          <w:p w14:paraId="214F0A42" w14:textId="351A54BA"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очная</w:t>
            </w:r>
          </w:p>
        </w:tc>
        <w:tc>
          <w:tcPr>
            <w:tcW w:w="1399" w:type="dxa"/>
          </w:tcPr>
          <w:p w14:paraId="704958FF" w14:textId="543D841D"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очно-заочная</w:t>
            </w:r>
          </w:p>
        </w:tc>
        <w:tc>
          <w:tcPr>
            <w:tcW w:w="1399" w:type="dxa"/>
          </w:tcPr>
          <w:p w14:paraId="48E8125E" w14:textId="76021610"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заочная</w:t>
            </w:r>
          </w:p>
        </w:tc>
      </w:tr>
      <w:tr w:rsidR="00080A60" w14:paraId="29200AC2" w14:textId="77777777" w:rsidTr="00F70DD3">
        <w:tc>
          <w:tcPr>
            <w:tcW w:w="9628" w:type="dxa"/>
            <w:gridSpan w:val="6"/>
          </w:tcPr>
          <w:p w14:paraId="690CBF9E" w14:textId="23A1B050"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СПО</w:t>
            </w:r>
          </w:p>
        </w:tc>
      </w:tr>
      <w:tr w:rsidR="00080A60" w14:paraId="36EA600A" w14:textId="77777777" w:rsidTr="00F70DD3">
        <w:tc>
          <w:tcPr>
            <w:tcW w:w="1521" w:type="dxa"/>
          </w:tcPr>
          <w:p w14:paraId="4D497FB4" w14:textId="73698F05"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2021/2022</w:t>
            </w:r>
          </w:p>
        </w:tc>
        <w:tc>
          <w:tcPr>
            <w:tcW w:w="2262" w:type="dxa"/>
          </w:tcPr>
          <w:p w14:paraId="17B50452" w14:textId="3230D718"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29</w:t>
            </w:r>
          </w:p>
        </w:tc>
        <w:tc>
          <w:tcPr>
            <w:tcW w:w="1751" w:type="dxa"/>
          </w:tcPr>
          <w:p w14:paraId="16736ECC" w14:textId="0AD8500D"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28347</w:t>
            </w:r>
          </w:p>
        </w:tc>
        <w:tc>
          <w:tcPr>
            <w:tcW w:w="1296" w:type="dxa"/>
          </w:tcPr>
          <w:p w14:paraId="656E33A4" w14:textId="45ACA091"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25723</w:t>
            </w:r>
          </w:p>
        </w:tc>
        <w:tc>
          <w:tcPr>
            <w:tcW w:w="1399" w:type="dxa"/>
          </w:tcPr>
          <w:p w14:paraId="4FC008DF" w14:textId="079A3590"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40</w:t>
            </w:r>
          </w:p>
        </w:tc>
        <w:tc>
          <w:tcPr>
            <w:tcW w:w="1399" w:type="dxa"/>
          </w:tcPr>
          <w:p w14:paraId="15213B3D" w14:textId="3EE40498"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2584</w:t>
            </w:r>
          </w:p>
        </w:tc>
      </w:tr>
      <w:tr w:rsidR="00080A60" w14:paraId="79392294" w14:textId="77777777" w:rsidTr="00F70DD3">
        <w:tc>
          <w:tcPr>
            <w:tcW w:w="1521" w:type="dxa"/>
          </w:tcPr>
          <w:p w14:paraId="5873210B" w14:textId="1FF43F7F"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2022/2023</w:t>
            </w:r>
          </w:p>
        </w:tc>
        <w:tc>
          <w:tcPr>
            <w:tcW w:w="2262" w:type="dxa"/>
          </w:tcPr>
          <w:p w14:paraId="53C792CA" w14:textId="3C83CD84"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29</w:t>
            </w:r>
          </w:p>
        </w:tc>
        <w:tc>
          <w:tcPr>
            <w:tcW w:w="1751" w:type="dxa"/>
          </w:tcPr>
          <w:p w14:paraId="2A572986" w14:textId="6731CC1B"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29181</w:t>
            </w:r>
          </w:p>
        </w:tc>
        <w:tc>
          <w:tcPr>
            <w:tcW w:w="1296" w:type="dxa"/>
          </w:tcPr>
          <w:p w14:paraId="6CE0C0DC" w14:textId="7E5026F3"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26706</w:t>
            </w:r>
          </w:p>
        </w:tc>
        <w:tc>
          <w:tcPr>
            <w:tcW w:w="1399" w:type="dxa"/>
          </w:tcPr>
          <w:p w14:paraId="0553A732" w14:textId="6A26B600"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38</w:t>
            </w:r>
          </w:p>
        </w:tc>
        <w:tc>
          <w:tcPr>
            <w:tcW w:w="1399" w:type="dxa"/>
          </w:tcPr>
          <w:p w14:paraId="7541D299" w14:textId="17EBB2D5"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2437</w:t>
            </w:r>
          </w:p>
        </w:tc>
      </w:tr>
      <w:tr w:rsidR="00080A60" w14:paraId="576AE190" w14:textId="77777777" w:rsidTr="00F70DD3">
        <w:tc>
          <w:tcPr>
            <w:tcW w:w="1521" w:type="dxa"/>
          </w:tcPr>
          <w:p w14:paraId="1FF0704B" w14:textId="2E332BB1"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2023/2024</w:t>
            </w:r>
          </w:p>
        </w:tc>
        <w:tc>
          <w:tcPr>
            <w:tcW w:w="2262" w:type="dxa"/>
          </w:tcPr>
          <w:p w14:paraId="6610AFB5" w14:textId="12509477"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30</w:t>
            </w:r>
          </w:p>
        </w:tc>
        <w:tc>
          <w:tcPr>
            <w:tcW w:w="1751" w:type="dxa"/>
          </w:tcPr>
          <w:p w14:paraId="29319104" w14:textId="4CD98265"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30160</w:t>
            </w:r>
          </w:p>
        </w:tc>
        <w:tc>
          <w:tcPr>
            <w:tcW w:w="1296" w:type="dxa"/>
          </w:tcPr>
          <w:p w14:paraId="6D950D42" w14:textId="583363A2"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27818</w:t>
            </w:r>
          </w:p>
        </w:tc>
        <w:tc>
          <w:tcPr>
            <w:tcW w:w="1399" w:type="dxa"/>
          </w:tcPr>
          <w:p w14:paraId="0A2A8FC5" w14:textId="1082A5BE"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49</w:t>
            </w:r>
          </w:p>
        </w:tc>
        <w:tc>
          <w:tcPr>
            <w:tcW w:w="1399" w:type="dxa"/>
          </w:tcPr>
          <w:p w14:paraId="1DDA3689" w14:textId="336799DA"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2293</w:t>
            </w:r>
          </w:p>
        </w:tc>
      </w:tr>
      <w:tr w:rsidR="00080A60" w14:paraId="4ECE5CFB" w14:textId="77777777" w:rsidTr="00F70DD3">
        <w:tc>
          <w:tcPr>
            <w:tcW w:w="9628" w:type="dxa"/>
            <w:gridSpan w:val="6"/>
          </w:tcPr>
          <w:p w14:paraId="56387431" w14:textId="561E38E8"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ВО</w:t>
            </w:r>
          </w:p>
        </w:tc>
      </w:tr>
      <w:tr w:rsidR="00080A60" w14:paraId="57258282" w14:textId="77777777" w:rsidTr="00F70DD3">
        <w:tc>
          <w:tcPr>
            <w:tcW w:w="1521" w:type="dxa"/>
          </w:tcPr>
          <w:p w14:paraId="0B43BE50" w14:textId="73471F38"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2021/2022</w:t>
            </w:r>
          </w:p>
        </w:tc>
        <w:tc>
          <w:tcPr>
            <w:tcW w:w="2262" w:type="dxa"/>
          </w:tcPr>
          <w:p w14:paraId="40E8A920" w14:textId="28860BE0"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751" w:type="dxa"/>
          </w:tcPr>
          <w:p w14:paraId="38AD14F4" w14:textId="19E66CAE"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19444</w:t>
            </w:r>
          </w:p>
        </w:tc>
        <w:tc>
          <w:tcPr>
            <w:tcW w:w="1296" w:type="dxa"/>
          </w:tcPr>
          <w:p w14:paraId="6309B6CB" w14:textId="63767176"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10312</w:t>
            </w:r>
          </w:p>
        </w:tc>
        <w:tc>
          <w:tcPr>
            <w:tcW w:w="1399" w:type="dxa"/>
          </w:tcPr>
          <w:p w14:paraId="06B68801" w14:textId="6CE53D33"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826</w:t>
            </w:r>
          </w:p>
        </w:tc>
        <w:tc>
          <w:tcPr>
            <w:tcW w:w="1399" w:type="dxa"/>
          </w:tcPr>
          <w:p w14:paraId="238C4450" w14:textId="25E554C8"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8306</w:t>
            </w:r>
          </w:p>
        </w:tc>
      </w:tr>
      <w:tr w:rsidR="00080A60" w14:paraId="6651C350" w14:textId="77777777" w:rsidTr="00F70DD3">
        <w:tc>
          <w:tcPr>
            <w:tcW w:w="1521" w:type="dxa"/>
          </w:tcPr>
          <w:p w14:paraId="4B630DC6" w14:textId="0A85A2C1"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2022/2023</w:t>
            </w:r>
          </w:p>
        </w:tc>
        <w:tc>
          <w:tcPr>
            <w:tcW w:w="2262" w:type="dxa"/>
          </w:tcPr>
          <w:p w14:paraId="32143B9F" w14:textId="39825562"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751" w:type="dxa"/>
          </w:tcPr>
          <w:p w14:paraId="4D4022AB" w14:textId="42350419"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19800</w:t>
            </w:r>
          </w:p>
        </w:tc>
        <w:tc>
          <w:tcPr>
            <w:tcW w:w="1296" w:type="dxa"/>
          </w:tcPr>
          <w:p w14:paraId="307EE725" w14:textId="31D6AD88"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10866</w:t>
            </w:r>
          </w:p>
        </w:tc>
        <w:tc>
          <w:tcPr>
            <w:tcW w:w="1399" w:type="dxa"/>
          </w:tcPr>
          <w:p w14:paraId="0F7634EF" w14:textId="55298186"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1128</w:t>
            </w:r>
          </w:p>
        </w:tc>
        <w:tc>
          <w:tcPr>
            <w:tcW w:w="1399" w:type="dxa"/>
          </w:tcPr>
          <w:p w14:paraId="44D97B08" w14:textId="77080C8A"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7806</w:t>
            </w:r>
          </w:p>
        </w:tc>
      </w:tr>
      <w:tr w:rsidR="00080A60" w14:paraId="792F0486" w14:textId="77777777" w:rsidTr="00F70DD3">
        <w:tc>
          <w:tcPr>
            <w:tcW w:w="1521" w:type="dxa"/>
          </w:tcPr>
          <w:p w14:paraId="4F2101EE" w14:textId="43C17FE2"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2023/2024</w:t>
            </w:r>
          </w:p>
        </w:tc>
        <w:tc>
          <w:tcPr>
            <w:tcW w:w="2262" w:type="dxa"/>
          </w:tcPr>
          <w:p w14:paraId="4053EEA3" w14:textId="5812759B"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751" w:type="dxa"/>
          </w:tcPr>
          <w:p w14:paraId="6EF6C19F" w14:textId="1660D856"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20827</w:t>
            </w:r>
          </w:p>
        </w:tc>
        <w:tc>
          <w:tcPr>
            <w:tcW w:w="1296" w:type="dxa"/>
          </w:tcPr>
          <w:p w14:paraId="0B6EEBDF" w14:textId="58E2CDAA"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11598</w:t>
            </w:r>
          </w:p>
        </w:tc>
        <w:tc>
          <w:tcPr>
            <w:tcW w:w="1399" w:type="dxa"/>
          </w:tcPr>
          <w:p w14:paraId="395B8E46" w14:textId="5DE8BE6E"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1281</w:t>
            </w:r>
          </w:p>
        </w:tc>
        <w:tc>
          <w:tcPr>
            <w:tcW w:w="1399" w:type="dxa"/>
          </w:tcPr>
          <w:p w14:paraId="086DD91E" w14:textId="2EA478EA" w:rsidR="00080A60" w:rsidRDefault="00080A60" w:rsidP="00F70DD3">
            <w:pPr>
              <w:spacing w:line="360" w:lineRule="auto"/>
              <w:jc w:val="center"/>
              <w:rPr>
                <w:rFonts w:ascii="Times New Roman" w:hAnsi="Times New Roman" w:cs="Times New Roman"/>
                <w:sz w:val="28"/>
                <w:szCs w:val="28"/>
              </w:rPr>
            </w:pPr>
            <w:r>
              <w:rPr>
                <w:rFonts w:ascii="Times New Roman" w:hAnsi="Times New Roman" w:cs="Times New Roman"/>
                <w:sz w:val="28"/>
                <w:szCs w:val="28"/>
              </w:rPr>
              <w:t>7948</w:t>
            </w:r>
          </w:p>
        </w:tc>
      </w:tr>
    </w:tbl>
    <w:p w14:paraId="42A5156A" w14:textId="77777777" w:rsidR="00080A60" w:rsidRDefault="00080A60" w:rsidP="00080A60">
      <w:pPr>
        <w:spacing w:after="0" w:line="360" w:lineRule="auto"/>
        <w:ind w:firstLine="567"/>
        <w:jc w:val="both"/>
        <w:rPr>
          <w:rFonts w:ascii="Times New Roman" w:hAnsi="Times New Roman" w:cs="Times New Roman"/>
          <w:sz w:val="28"/>
          <w:szCs w:val="28"/>
        </w:rPr>
      </w:pPr>
    </w:p>
    <w:p w14:paraId="4F685FFA" w14:textId="6A09CCE0" w:rsidR="005F372B" w:rsidRDefault="005F372B" w:rsidP="00080A6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основании таблицы 1, прежде всего следует отметить, что количество учебных заведений в сфере среднего профессионального практически остается неизменным. </w:t>
      </w:r>
      <w:r w:rsidR="001427DD">
        <w:rPr>
          <w:rFonts w:ascii="Times New Roman" w:hAnsi="Times New Roman" w:cs="Times New Roman"/>
          <w:sz w:val="28"/>
          <w:szCs w:val="28"/>
        </w:rPr>
        <w:t xml:space="preserve">Так, согласно официальной информации, представленной Министерством образовании и науки Республики Бурятия, в регионе функционирует 20 профессиональных учреждений. При этом значительная часть из них – 12 организаций сосредоточена в городе Улан-Удэ. Следует подчеркнуть, что 11 из указанных учреждений активно развивает свои филиалы, формируя в общей сложности 18 филиалов или структурных подразделений. В 2023 году число образовательных организаций составило 30, так как Республиканский базовый медицинский колледж им. </w:t>
      </w:r>
      <w:proofErr w:type="spellStart"/>
      <w:r w:rsidR="001427DD">
        <w:rPr>
          <w:rFonts w:ascii="Times New Roman" w:hAnsi="Times New Roman" w:cs="Times New Roman"/>
          <w:sz w:val="28"/>
          <w:szCs w:val="28"/>
        </w:rPr>
        <w:t>Раднаева</w:t>
      </w:r>
      <w:proofErr w:type="spellEnd"/>
      <w:r w:rsidR="001427DD">
        <w:rPr>
          <w:rFonts w:ascii="Times New Roman" w:hAnsi="Times New Roman" w:cs="Times New Roman"/>
          <w:sz w:val="28"/>
          <w:szCs w:val="28"/>
        </w:rPr>
        <w:t xml:space="preserve"> открыл новый </w:t>
      </w:r>
      <w:r w:rsidR="00B42498">
        <w:rPr>
          <w:rFonts w:ascii="Times New Roman" w:hAnsi="Times New Roman" w:cs="Times New Roman"/>
          <w:sz w:val="28"/>
          <w:szCs w:val="28"/>
        </w:rPr>
        <w:t xml:space="preserve">учебный корпус. </w:t>
      </w:r>
    </w:p>
    <w:p w14:paraId="6702074C" w14:textId="75F2D083" w:rsidR="00B42498" w:rsidRDefault="00B42498" w:rsidP="008E2D4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Касательно сферы высшего образования, то количество образовательных организаций не меняется на протяжении всего рассматриваемого периода. В настоящее время образовательные программы высшего образования реализуются пятью образовательными организациями:</w:t>
      </w:r>
    </w:p>
    <w:p w14:paraId="124CD0EC" w14:textId="700AE85C" w:rsidR="00B42498" w:rsidRDefault="00B42498" w:rsidP="008E2D46">
      <w:pPr>
        <w:pStyle w:val="a7"/>
        <w:numPr>
          <w:ilvl w:val="0"/>
          <w:numId w:val="2"/>
        </w:numPr>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t>ФГБОУ ВО «Бурятский государственный университет им. Доржи Банзарова»</w:t>
      </w:r>
    </w:p>
    <w:p w14:paraId="40587CB7" w14:textId="29AA6589" w:rsidR="005F372B" w:rsidRDefault="00B42498" w:rsidP="008E2D46">
      <w:pPr>
        <w:pStyle w:val="a7"/>
        <w:numPr>
          <w:ilvl w:val="0"/>
          <w:numId w:val="2"/>
        </w:numPr>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t>ФГБОУ ВО «Бурятская государственная сельскохозяйственная академия им. Филиппова»</w:t>
      </w:r>
    </w:p>
    <w:p w14:paraId="66E0B511" w14:textId="2705AF69" w:rsidR="00B42498" w:rsidRDefault="00B42498" w:rsidP="008E2D46">
      <w:pPr>
        <w:pStyle w:val="a7"/>
        <w:numPr>
          <w:ilvl w:val="0"/>
          <w:numId w:val="2"/>
        </w:numPr>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lastRenderedPageBreak/>
        <w:t>ФГБОУ ВО «Восточно-Сибирский государственный институт культуры»</w:t>
      </w:r>
    </w:p>
    <w:p w14:paraId="173715EC" w14:textId="4D291AB9" w:rsidR="00B42498" w:rsidRDefault="00B42498" w:rsidP="008E2D46">
      <w:pPr>
        <w:pStyle w:val="a7"/>
        <w:numPr>
          <w:ilvl w:val="0"/>
          <w:numId w:val="2"/>
        </w:numPr>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t>ФГБОУ ВО «Восточно-Сибирский государственный университет технологий и управления»</w:t>
      </w:r>
    </w:p>
    <w:p w14:paraId="51439879" w14:textId="3BDB514E" w:rsidR="00B42498" w:rsidRDefault="00B42498" w:rsidP="008E2D46">
      <w:pPr>
        <w:pStyle w:val="a7"/>
        <w:numPr>
          <w:ilvl w:val="0"/>
          <w:numId w:val="2"/>
        </w:numPr>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t>Бурятский институт инфокоммуникаций – филиал ФГБОУ ВО «Сибирский государственный университет телекоммуникаций и информатики».</w:t>
      </w:r>
      <w:r w:rsidR="008E2D46">
        <w:rPr>
          <w:rFonts w:ascii="Times New Roman" w:hAnsi="Times New Roman" w:cs="Times New Roman"/>
          <w:sz w:val="28"/>
          <w:szCs w:val="28"/>
        </w:rPr>
        <w:t xml:space="preserve"> </w:t>
      </w:r>
      <w:r w:rsidR="008E2D46" w:rsidRPr="00DC446D">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_Ref209967926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6</w:t>
      </w:r>
      <w:r w:rsidR="00F37546">
        <w:rPr>
          <w:rFonts w:ascii="Times New Roman" w:hAnsi="Times New Roman" w:cs="Times New Roman"/>
          <w:sz w:val="28"/>
          <w:szCs w:val="28"/>
        </w:rPr>
        <w:fldChar w:fldCharType="end"/>
      </w:r>
      <w:r w:rsidR="008E2D46" w:rsidRPr="00DC446D">
        <w:rPr>
          <w:rFonts w:ascii="Times New Roman" w:hAnsi="Times New Roman" w:cs="Times New Roman"/>
          <w:sz w:val="28"/>
          <w:szCs w:val="28"/>
        </w:rPr>
        <w:t>]</w:t>
      </w:r>
    </w:p>
    <w:p w14:paraId="0B3C1C79" w14:textId="041B2BE2" w:rsidR="008E2D46" w:rsidRDefault="00F37546" w:rsidP="008E2D46">
      <w:pPr>
        <w:pStyle w:val="a7"/>
        <w:spacing w:after="0" w:line="360" w:lineRule="auto"/>
        <w:ind w:left="567"/>
        <w:jc w:val="both"/>
        <w:rPr>
          <w:rFonts w:ascii="Times New Roman" w:hAnsi="Times New Roman" w:cs="Times New Roman"/>
          <w:sz w:val="28"/>
          <w:szCs w:val="28"/>
        </w:rPr>
      </w:pPr>
      <w:r>
        <w:rPr>
          <w:rFonts w:ascii="Times New Roman" w:hAnsi="Times New Roman" w:cs="Times New Roman"/>
          <w:sz w:val="28"/>
          <w:szCs w:val="28"/>
        </w:rPr>
        <w:t xml:space="preserve">Рассмотрим количество принятых студентов (Таблица 2). </w:t>
      </w:r>
    </w:p>
    <w:p w14:paraId="5B8F9AD7" w14:textId="0C4ED25C" w:rsidR="00B42498" w:rsidRDefault="008E2D46" w:rsidP="008E2D46">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2</w:t>
      </w:r>
    </w:p>
    <w:p w14:paraId="6CFAA204" w14:textId="3673878B" w:rsidR="008E2D46" w:rsidRPr="00F37546" w:rsidRDefault="008E2D46" w:rsidP="008E2D46">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Количество принятых студентов по программам СПО и ВО</w:t>
      </w:r>
      <w:r w:rsidR="00F37546">
        <w:rPr>
          <w:rFonts w:ascii="Times New Roman" w:hAnsi="Times New Roman" w:cs="Times New Roman"/>
          <w:sz w:val="28"/>
          <w:szCs w:val="28"/>
        </w:rPr>
        <w:t xml:space="preserve"> </w:t>
      </w:r>
      <w:r w:rsidR="00F37546" w:rsidRPr="00F37546">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_Ref209967905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5</w:t>
      </w:r>
      <w:r w:rsidR="00F37546">
        <w:rPr>
          <w:rFonts w:ascii="Times New Roman" w:hAnsi="Times New Roman" w:cs="Times New Roman"/>
          <w:sz w:val="28"/>
          <w:szCs w:val="28"/>
        </w:rPr>
        <w:fldChar w:fldCharType="end"/>
      </w:r>
      <w:r w:rsidR="00F37546" w:rsidRPr="00F37546">
        <w:rPr>
          <w:rFonts w:ascii="Times New Roman" w:hAnsi="Times New Roman" w:cs="Times New Roman"/>
          <w:sz w:val="28"/>
          <w:szCs w:val="28"/>
        </w:rPr>
        <w:t>]</w:t>
      </w:r>
    </w:p>
    <w:tbl>
      <w:tblPr>
        <w:tblStyle w:val="ac"/>
        <w:tblW w:w="0" w:type="auto"/>
        <w:tblInd w:w="-5" w:type="dxa"/>
        <w:tblLook w:val="04A0" w:firstRow="1" w:lastRow="0" w:firstColumn="1" w:lastColumn="0" w:noHBand="0" w:noVBand="1"/>
      </w:tblPr>
      <w:tblGrid>
        <w:gridCol w:w="2381"/>
        <w:gridCol w:w="1817"/>
        <w:gridCol w:w="1811"/>
        <w:gridCol w:w="1811"/>
        <w:gridCol w:w="1813"/>
      </w:tblGrid>
      <w:tr w:rsidR="008E2D46" w14:paraId="232758D1" w14:textId="77777777" w:rsidTr="008E2D46">
        <w:tc>
          <w:tcPr>
            <w:tcW w:w="2381" w:type="dxa"/>
            <w:vMerge w:val="restart"/>
          </w:tcPr>
          <w:p w14:paraId="32908726" w14:textId="73B2642F"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Годы</w:t>
            </w:r>
          </w:p>
        </w:tc>
        <w:tc>
          <w:tcPr>
            <w:tcW w:w="1817" w:type="dxa"/>
            <w:vMerge w:val="restart"/>
          </w:tcPr>
          <w:p w14:paraId="6D9D888E" w14:textId="32FC64A8"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Принято студентов - всего</w:t>
            </w:r>
          </w:p>
        </w:tc>
        <w:tc>
          <w:tcPr>
            <w:tcW w:w="5435" w:type="dxa"/>
            <w:gridSpan w:val="3"/>
          </w:tcPr>
          <w:p w14:paraId="11EBEE72" w14:textId="2749CB0B"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В том числе по формам обучения</w:t>
            </w:r>
          </w:p>
        </w:tc>
      </w:tr>
      <w:tr w:rsidR="008E2D46" w14:paraId="344121F4" w14:textId="77777777" w:rsidTr="008E2D46">
        <w:tc>
          <w:tcPr>
            <w:tcW w:w="2381" w:type="dxa"/>
            <w:vMerge/>
          </w:tcPr>
          <w:p w14:paraId="378715C1" w14:textId="77777777" w:rsidR="008E2D46" w:rsidRDefault="008E2D46" w:rsidP="008E2D46">
            <w:pPr>
              <w:spacing w:line="360" w:lineRule="auto"/>
              <w:jc w:val="center"/>
              <w:rPr>
                <w:rFonts w:ascii="Times New Roman" w:hAnsi="Times New Roman" w:cs="Times New Roman"/>
                <w:sz w:val="28"/>
                <w:szCs w:val="28"/>
              </w:rPr>
            </w:pPr>
          </w:p>
        </w:tc>
        <w:tc>
          <w:tcPr>
            <w:tcW w:w="1817" w:type="dxa"/>
            <w:vMerge/>
          </w:tcPr>
          <w:p w14:paraId="545A600F" w14:textId="77777777" w:rsidR="008E2D46" w:rsidRDefault="008E2D46" w:rsidP="008E2D46">
            <w:pPr>
              <w:spacing w:line="360" w:lineRule="auto"/>
              <w:jc w:val="center"/>
              <w:rPr>
                <w:rFonts w:ascii="Times New Roman" w:hAnsi="Times New Roman" w:cs="Times New Roman"/>
                <w:sz w:val="28"/>
                <w:szCs w:val="28"/>
              </w:rPr>
            </w:pPr>
          </w:p>
        </w:tc>
        <w:tc>
          <w:tcPr>
            <w:tcW w:w="1811" w:type="dxa"/>
          </w:tcPr>
          <w:p w14:paraId="2A23FC36" w14:textId="054934E1"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очная</w:t>
            </w:r>
          </w:p>
        </w:tc>
        <w:tc>
          <w:tcPr>
            <w:tcW w:w="1811" w:type="dxa"/>
          </w:tcPr>
          <w:p w14:paraId="418F7883" w14:textId="022E9D04" w:rsidR="008E2D46" w:rsidRDefault="00DC446D"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о</w:t>
            </w:r>
            <w:r w:rsidR="008E2D46">
              <w:rPr>
                <w:rFonts w:ascii="Times New Roman" w:hAnsi="Times New Roman" w:cs="Times New Roman"/>
                <w:sz w:val="28"/>
                <w:szCs w:val="28"/>
              </w:rPr>
              <w:t>чно-заочная</w:t>
            </w:r>
          </w:p>
        </w:tc>
        <w:tc>
          <w:tcPr>
            <w:tcW w:w="1813" w:type="dxa"/>
          </w:tcPr>
          <w:p w14:paraId="380F0BB6" w14:textId="747A60EF" w:rsidR="008E2D46" w:rsidRDefault="00DC446D"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з</w:t>
            </w:r>
            <w:r w:rsidR="008E2D46">
              <w:rPr>
                <w:rFonts w:ascii="Times New Roman" w:hAnsi="Times New Roman" w:cs="Times New Roman"/>
                <w:sz w:val="28"/>
                <w:szCs w:val="28"/>
              </w:rPr>
              <w:t>аочная</w:t>
            </w:r>
          </w:p>
        </w:tc>
      </w:tr>
      <w:tr w:rsidR="008E2D46" w14:paraId="3BDD245A" w14:textId="77777777" w:rsidTr="008E2D46">
        <w:tc>
          <w:tcPr>
            <w:tcW w:w="9633" w:type="dxa"/>
            <w:gridSpan w:val="5"/>
          </w:tcPr>
          <w:p w14:paraId="1FE1FE15" w14:textId="44245FE3"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СПО</w:t>
            </w:r>
          </w:p>
        </w:tc>
      </w:tr>
      <w:tr w:rsidR="008E2D46" w14:paraId="5EF16079" w14:textId="77777777" w:rsidTr="008E2D46">
        <w:tc>
          <w:tcPr>
            <w:tcW w:w="2381" w:type="dxa"/>
          </w:tcPr>
          <w:p w14:paraId="2DC8576E" w14:textId="2F103DD0"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2021</w:t>
            </w:r>
          </w:p>
        </w:tc>
        <w:tc>
          <w:tcPr>
            <w:tcW w:w="1817" w:type="dxa"/>
          </w:tcPr>
          <w:p w14:paraId="79CEDC6B" w14:textId="4D2138E6"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6726</w:t>
            </w:r>
          </w:p>
        </w:tc>
        <w:tc>
          <w:tcPr>
            <w:tcW w:w="1811" w:type="dxa"/>
          </w:tcPr>
          <w:p w14:paraId="0FEADD53" w14:textId="72F944C2"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6100</w:t>
            </w:r>
          </w:p>
        </w:tc>
        <w:tc>
          <w:tcPr>
            <w:tcW w:w="1811" w:type="dxa"/>
          </w:tcPr>
          <w:p w14:paraId="403974B8" w14:textId="3DF7F623"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1813" w:type="dxa"/>
          </w:tcPr>
          <w:p w14:paraId="773FA031" w14:textId="670D00A9"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611</w:t>
            </w:r>
          </w:p>
        </w:tc>
      </w:tr>
      <w:tr w:rsidR="008E2D46" w14:paraId="06A68CA5" w14:textId="77777777" w:rsidTr="008E2D46">
        <w:tc>
          <w:tcPr>
            <w:tcW w:w="2381" w:type="dxa"/>
          </w:tcPr>
          <w:p w14:paraId="6D0EF8B7" w14:textId="1C9DF4B9"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2022</w:t>
            </w:r>
          </w:p>
        </w:tc>
        <w:tc>
          <w:tcPr>
            <w:tcW w:w="1817" w:type="dxa"/>
          </w:tcPr>
          <w:p w14:paraId="726880DC" w14:textId="4E299FEB"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7665</w:t>
            </w:r>
          </w:p>
        </w:tc>
        <w:tc>
          <w:tcPr>
            <w:tcW w:w="1811" w:type="dxa"/>
          </w:tcPr>
          <w:p w14:paraId="2E2465D8" w14:textId="12D6C303"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6956</w:t>
            </w:r>
          </w:p>
        </w:tc>
        <w:tc>
          <w:tcPr>
            <w:tcW w:w="1811" w:type="dxa"/>
          </w:tcPr>
          <w:p w14:paraId="4563D4ED" w14:textId="4D37D811"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1813" w:type="dxa"/>
          </w:tcPr>
          <w:p w14:paraId="21EC708D" w14:textId="529F5FED"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697</w:t>
            </w:r>
          </w:p>
        </w:tc>
      </w:tr>
      <w:tr w:rsidR="008E2D46" w14:paraId="297DFE1A" w14:textId="77777777" w:rsidTr="008E2D46">
        <w:tc>
          <w:tcPr>
            <w:tcW w:w="2381" w:type="dxa"/>
          </w:tcPr>
          <w:p w14:paraId="3E6E4AFE" w14:textId="459B1102"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2023</w:t>
            </w:r>
          </w:p>
        </w:tc>
        <w:tc>
          <w:tcPr>
            <w:tcW w:w="1817" w:type="dxa"/>
          </w:tcPr>
          <w:p w14:paraId="283FBCD4" w14:textId="15F218C5"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7822</w:t>
            </w:r>
          </w:p>
        </w:tc>
        <w:tc>
          <w:tcPr>
            <w:tcW w:w="1811" w:type="dxa"/>
          </w:tcPr>
          <w:p w14:paraId="303BE097" w14:textId="16620ADD"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7187</w:t>
            </w:r>
          </w:p>
        </w:tc>
        <w:tc>
          <w:tcPr>
            <w:tcW w:w="1811" w:type="dxa"/>
          </w:tcPr>
          <w:p w14:paraId="0423D6F4" w14:textId="340DFC0B"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19</w:t>
            </w:r>
          </w:p>
        </w:tc>
        <w:tc>
          <w:tcPr>
            <w:tcW w:w="1813" w:type="dxa"/>
          </w:tcPr>
          <w:p w14:paraId="6DF9F6CD" w14:textId="56E539CF"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616</w:t>
            </w:r>
          </w:p>
        </w:tc>
      </w:tr>
      <w:tr w:rsidR="008E2D46" w14:paraId="68B357AE" w14:textId="77777777" w:rsidTr="008E2D46">
        <w:tc>
          <w:tcPr>
            <w:tcW w:w="9633" w:type="dxa"/>
            <w:gridSpan w:val="5"/>
          </w:tcPr>
          <w:p w14:paraId="79EF3439" w14:textId="3C780796"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ВО</w:t>
            </w:r>
          </w:p>
        </w:tc>
      </w:tr>
      <w:tr w:rsidR="008E2D46" w14:paraId="37C8C01A" w14:textId="77777777" w:rsidTr="008E2D46">
        <w:tc>
          <w:tcPr>
            <w:tcW w:w="2381" w:type="dxa"/>
          </w:tcPr>
          <w:p w14:paraId="43379A7C" w14:textId="7875E776"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2021</w:t>
            </w:r>
          </w:p>
        </w:tc>
        <w:tc>
          <w:tcPr>
            <w:tcW w:w="1817" w:type="dxa"/>
          </w:tcPr>
          <w:p w14:paraId="472E4C95" w14:textId="608E4A57"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5344</w:t>
            </w:r>
          </w:p>
        </w:tc>
        <w:tc>
          <w:tcPr>
            <w:tcW w:w="1811" w:type="dxa"/>
          </w:tcPr>
          <w:p w14:paraId="563CB92F" w14:textId="33EF4D2A"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2995</w:t>
            </w:r>
          </w:p>
        </w:tc>
        <w:tc>
          <w:tcPr>
            <w:tcW w:w="1811" w:type="dxa"/>
          </w:tcPr>
          <w:p w14:paraId="72991DBB" w14:textId="13A5C7EF"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557</w:t>
            </w:r>
          </w:p>
        </w:tc>
        <w:tc>
          <w:tcPr>
            <w:tcW w:w="1813" w:type="dxa"/>
          </w:tcPr>
          <w:p w14:paraId="77169115" w14:textId="33A63720"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1792</w:t>
            </w:r>
          </w:p>
        </w:tc>
      </w:tr>
      <w:tr w:rsidR="008E2D46" w14:paraId="61781134" w14:textId="77777777" w:rsidTr="008E2D46">
        <w:tc>
          <w:tcPr>
            <w:tcW w:w="2381" w:type="dxa"/>
          </w:tcPr>
          <w:p w14:paraId="60F8092E" w14:textId="5E3D811E"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2022</w:t>
            </w:r>
          </w:p>
        </w:tc>
        <w:tc>
          <w:tcPr>
            <w:tcW w:w="1817" w:type="dxa"/>
          </w:tcPr>
          <w:p w14:paraId="2685147C" w14:textId="75ED910E"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6319</w:t>
            </w:r>
          </w:p>
        </w:tc>
        <w:tc>
          <w:tcPr>
            <w:tcW w:w="1811" w:type="dxa"/>
          </w:tcPr>
          <w:p w14:paraId="5A6FACAA" w14:textId="163AE671"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3752</w:t>
            </w:r>
          </w:p>
        </w:tc>
        <w:tc>
          <w:tcPr>
            <w:tcW w:w="1811" w:type="dxa"/>
          </w:tcPr>
          <w:p w14:paraId="093FEAE0" w14:textId="6257440A"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516</w:t>
            </w:r>
          </w:p>
        </w:tc>
        <w:tc>
          <w:tcPr>
            <w:tcW w:w="1813" w:type="dxa"/>
          </w:tcPr>
          <w:p w14:paraId="7422432D" w14:textId="49A04337"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2051</w:t>
            </w:r>
          </w:p>
        </w:tc>
      </w:tr>
      <w:tr w:rsidR="008E2D46" w14:paraId="1CE1AD95" w14:textId="77777777" w:rsidTr="008E2D46">
        <w:tc>
          <w:tcPr>
            <w:tcW w:w="2381" w:type="dxa"/>
          </w:tcPr>
          <w:p w14:paraId="6F2009E8" w14:textId="788F416C"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2023</w:t>
            </w:r>
          </w:p>
        </w:tc>
        <w:tc>
          <w:tcPr>
            <w:tcW w:w="1817" w:type="dxa"/>
          </w:tcPr>
          <w:p w14:paraId="3B28F135" w14:textId="076C248B"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6398</w:t>
            </w:r>
          </w:p>
        </w:tc>
        <w:tc>
          <w:tcPr>
            <w:tcW w:w="1811" w:type="dxa"/>
          </w:tcPr>
          <w:p w14:paraId="2CBA55B2" w14:textId="184E31E7"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3851</w:t>
            </w:r>
          </w:p>
        </w:tc>
        <w:tc>
          <w:tcPr>
            <w:tcW w:w="1811" w:type="dxa"/>
          </w:tcPr>
          <w:p w14:paraId="03766688" w14:textId="3D47EA25"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369</w:t>
            </w:r>
          </w:p>
        </w:tc>
        <w:tc>
          <w:tcPr>
            <w:tcW w:w="1813" w:type="dxa"/>
          </w:tcPr>
          <w:p w14:paraId="70483337" w14:textId="30BDD478" w:rsidR="008E2D46" w:rsidRDefault="008E2D46" w:rsidP="008E2D46">
            <w:pPr>
              <w:spacing w:line="360" w:lineRule="auto"/>
              <w:jc w:val="center"/>
              <w:rPr>
                <w:rFonts w:ascii="Times New Roman" w:hAnsi="Times New Roman" w:cs="Times New Roman"/>
                <w:sz w:val="28"/>
                <w:szCs w:val="28"/>
              </w:rPr>
            </w:pPr>
            <w:r>
              <w:rPr>
                <w:rFonts w:ascii="Times New Roman" w:hAnsi="Times New Roman" w:cs="Times New Roman"/>
                <w:sz w:val="28"/>
                <w:szCs w:val="28"/>
              </w:rPr>
              <w:t>2178</w:t>
            </w:r>
          </w:p>
        </w:tc>
      </w:tr>
    </w:tbl>
    <w:p w14:paraId="0D6EF80D" w14:textId="77777777" w:rsidR="008E2D46" w:rsidRDefault="008E2D46" w:rsidP="008E2D46">
      <w:pPr>
        <w:spacing w:after="0" w:line="360" w:lineRule="auto"/>
        <w:ind w:firstLine="567"/>
        <w:jc w:val="both"/>
        <w:rPr>
          <w:rFonts w:ascii="Times New Roman" w:hAnsi="Times New Roman" w:cs="Times New Roman"/>
          <w:sz w:val="28"/>
          <w:szCs w:val="28"/>
        </w:rPr>
      </w:pPr>
    </w:p>
    <w:p w14:paraId="27CB50A5" w14:textId="47983471" w:rsidR="008E2D46" w:rsidRPr="00261964" w:rsidRDefault="00DC446D" w:rsidP="00FD2A0B">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rPr>
        <w:t xml:space="preserve">Анализируя представленные данные о количестве принятых студентов по программам среднего профессионального (СПО) и высшего образования (ВО) в Республике Бурятия за </w:t>
      </w:r>
      <w:r w:rsidR="00F37546">
        <w:rPr>
          <w:rFonts w:ascii="Times New Roman" w:hAnsi="Times New Roman" w:cs="Times New Roman"/>
          <w:sz w:val="28"/>
          <w:szCs w:val="28"/>
        </w:rPr>
        <w:t>2021–</w:t>
      </w:r>
      <w:r w:rsidR="00652F1B">
        <w:rPr>
          <w:rFonts w:ascii="Times New Roman" w:hAnsi="Times New Roman" w:cs="Times New Roman"/>
          <w:sz w:val="28"/>
          <w:szCs w:val="28"/>
        </w:rPr>
        <w:t>2023 гг.</w:t>
      </w:r>
      <w:r>
        <w:rPr>
          <w:rFonts w:ascii="Times New Roman" w:hAnsi="Times New Roman" w:cs="Times New Roman"/>
          <w:sz w:val="28"/>
          <w:szCs w:val="28"/>
        </w:rPr>
        <w:t xml:space="preserve">, следует отметить устойчивый рост общего числа абитуриентов в обеих образовательных сферах. </w:t>
      </w:r>
      <w:r w:rsidR="00FD2A0B">
        <w:rPr>
          <w:rFonts w:ascii="Times New Roman" w:hAnsi="Times New Roman" w:cs="Times New Roman"/>
          <w:sz w:val="28"/>
          <w:szCs w:val="28"/>
        </w:rPr>
        <w:t xml:space="preserve">Важно подчеркнуть, что в СПО наибольшую долю занимает очная форма обучения, составляющая более 90% от общего числа поступивших, тогда как в ВО отмечен значительный рост популярности заочной формы. Так как большинство поступающих имеют возможность совмещать работу с получением образования. К тому же, стоимость обучения заочного отделения значительно ниже, что делает его более </w:t>
      </w:r>
      <w:r w:rsidR="00FD2A0B">
        <w:rPr>
          <w:rFonts w:ascii="Times New Roman" w:hAnsi="Times New Roman" w:cs="Times New Roman"/>
          <w:sz w:val="28"/>
          <w:szCs w:val="28"/>
        </w:rPr>
        <w:lastRenderedPageBreak/>
        <w:t>доступным. Таким образом, необходимо развивать цифровые платформы и технологии для дистанционного обучения, так как в последнее время растет спрос на заочное обучение</w:t>
      </w:r>
      <w:r w:rsidR="00EB3ACE">
        <w:rPr>
          <w:rFonts w:ascii="Times New Roman" w:hAnsi="Times New Roman" w:cs="Times New Roman"/>
          <w:sz w:val="28"/>
          <w:szCs w:val="28"/>
        </w:rPr>
        <w:t xml:space="preserve">, особенно в секторе высшего образования. </w:t>
      </w:r>
      <w:r w:rsidR="00FD2A0B">
        <w:rPr>
          <w:rFonts w:ascii="Times New Roman" w:hAnsi="Times New Roman" w:cs="Times New Roman"/>
          <w:sz w:val="28"/>
          <w:szCs w:val="28"/>
        </w:rPr>
        <w:t xml:space="preserve"> </w:t>
      </w:r>
      <w:r w:rsidR="00261964">
        <w:rPr>
          <w:rFonts w:ascii="Times New Roman" w:hAnsi="Times New Roman" w:cs="Times New Roman"/>
          <w:sz w:val="28"/>
          <w:szCs w:val="28"/>
        </w:rPr>
        <w:t xml:space="preserve">С развитием цифровых технологий и цифровых платформ образование принимает новые обороты, трансформируя традиционные методы обучения. </w:t>
      </w:r>
      <w:r w:rsidR="00261964">
        <w:rPr>
          <w:rFonts w:ascii="Times New Roman" w:hAnsi="Times New Roman" w:cs="Times New Roman"/>
          <w:sz w:val="28"/>
          <w:szCs w:val="28"/>
          <w:lang w:val="en-US"/>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lang w:val="en-US"/>
        </w:rPr>
        <w:instrText xml:space="preserve"> REF _Ref209968078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lang w:val="en-US"/>
        </w:rPr>
        <w:t>1</w:t>
      </w:r>
      <w:r w:rsidR="00F37546">
        <w:rPr>
          <w:rFonts w:ascii="Times New Roman" w:hAnsi="Times New Roman" w:cs="Times New Roman"/>
          <w:sz w:val="28"/>
          <w:szCs w:val="28"/>
        </w:rPr>
        <w:fldChar w:fldCharType="end"/>
      </w:r>
      <w:r w:rsidR="00261964">
        <w:rPr>
          <w:rFonts w:ascii="Times New Roman" w:hAnsi="Times New Roman" w:cs="Times New Roman"/>
          <w:sz w:val="28"/>
          <w:szCs w:val="28"/>
        </w:rPr>
        <w:t>, 23</w:t>
      </w:r>
      <w:r w:rsidR="00261964">
        <w:rPr>
          <w:rFonts w:ascii="Times New Roman" w:hAnsi="Times New Roman" w:cs="Times New Roman"/>
          <w:sz w:val="28"/>
          <w:szCs w:val="28"/>
          <w:lang w:val="en-US"/>
        </w:rPr>
        <w:t>]</w:t>
      </w:r>
    </w:p>
    <w:p w14:paraId="34502994" w14:textId="064332C3" w:rsidR="00EB3ACE" w:rsidRPr="00B42498" w:rsidRDefault="00EB3ACE" w:rsidP="00FD2A0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Далее рассмотрим количество выпущенных квалифицированных и служащих по профессиям СПО (Таблица 3).</w:t>
      </w:r>
    </w:p>
    <w:p w14:paraId="0E3B1FF3" w14:textId="17996988" w:rsidR="00080A60" w:rsidRDefault="00080A60" w:rsidP="00EB3ACE">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3</w:t>
      </w:r>
    </w:p>
    <w:p w14:paraId="0428767B" w14:textId="29855259" w:rsidR="00080A60" w:rsidRPr="00F37546" w:rsidRDefault="00080A60" w:rsidP="008E2D4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Выпуск квалифицированных рабочих и служащих по профессиям СПО</w:t>
      </w:r>
      <w:r w:rsidR="00F37546">
        <w:rPr>
          <w:rFonts w:ascii="Times New Roman" w:hAnsi="Times New Roman" w:cs="Times New Roman"/>
          <w:sz w:val="28"/>
          <w:szCs w:val="28"/>
        </w:rPr>
        <w:t xml:space="preserve"> </w:t>
      </w:r>
      <w:r w:rsidR="00F37546" w:rsidRPr="00F37546">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_Ref209967905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5</w:t>
      </w:r>
      <w:r w:rsidR="00F37546">
        <w:rPr>
          <w:rFonts w:ascii="Times New Roman" w:hAnsi="Times New Roman" w:cs="Times New Roman"/>
          <w:sz w:val="28"/>
          <w:szCs w:val="28"/>
        </w:rPr>
        <w:fldChar w:fldCharType="end"/>
      </w:r>
      <w:r w:rsidR="00F37546" w:rsidRPr="00F37546">
        <w:rPr>
          <w:rFonts w:ascii="Times New Roman" w:hAnsi="Times New Roman" w:cs="Times New Roman"/>
          <w:sz w:val="28"/>
          <w:szCs w:val="28"/>
        </w:rPr>
        <w:t>]</w:t>
      </w:r>
    </w:p>
    <w:tbl>
      <w:tblPr>
        <w:tblStyle w:val="ac"/>
        <w:tblW w:w="0" w:type="auto"/>
        <w:tblLook w:val="04A0" w:firstRow="1" w:lastRow="0" w:firstColumn="1" w:lastColumn="0" w:noHBand="0" w:noVBand="1"/>
      </w:tblPr>
      <w:tblGrid>
        <w:gridCol w:w="2327"/>
        <w:gridCol w:w="1227"/>
        <w:gridCol w:w="1259"/>
        <w:gridCol w:w="1200"/>
        <w:gridCol w:w="1207"/>
        <w:gridCol w:w="1201"/>
        <w:gridCol w:w="1207"/>
      </w:tblGrid>
      <w:tr w:rsidR="00080A60" w14:paraId="397B9EB9" w14:textId="77777777" w:rsidTr="000B4D0F">
        <w:tc>
          <w:tcPr>
            <w:tcW w:w="2327" w:type="dxa"/>
            <w:vMerge w:val="restart"/>
          </w:tcPr>
          <w:p w14:paraId="064774F4" w14:textId="1B5C42A8"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Группы профессий</w:t>
            </w:r>
          </w:p>
        </w:tc>
        <w:tc>
          <w:tcPr>
            <w:tcW w:w="2486" w:type="dxa"/>
            <w:gridSpan w:val="2"/>
          </w:tcPr>
          <w:p w14:paraId="0845A7A2" w14:textId="6C0C80EF"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2021 г.</w:t>
            </w:r>
          </w:p>
        </w:tc>
        <w:tc>
          <w:tcPr>
            <w:tcW w:w="2407" w:type="dxa"/>
            <w:gridSpan w:val="2"/>
          </w:tcPr>
          <w:p w14:paraId="78269E9E" w14:textId="1BD76DE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2022 г.</w:t>
            </w:r>
          </w:p>
        </w:tc>
        <w:tc>
          <w:tcPr>
            <w:tcW w:w="2408" w:type="dxa"/>
            <w:gridSpan w:val="2"/>
          </w:tcPr>
          <w:p w14:paraId="213CEDCD" w14:textId="7A9FFE14"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2023 г.</w:t>
            </w:r>
          </w:p>
        </w:tc>
      </w:tr>
      <w:tr w:rsidR="000B4D0F" w14:paraId="2F3633B4" w14:textId="77777777" w:rsidTr="000B4D0F">
        <w:tc>
          <w:tcPr>
            <w:tcW w:w="2327" w:type="dxa"/>
            <w:vMerge/>
          </w:tcPr>
          <w:p w14:paraId="56850376" w14:textId="77777777" w:rsidR="00080A60" w:rsidRDefault="00080A60" w:rsidP="00F70DD3">
            <w:pPr>
              <w:jc w:val="center"/>
              <w:rPr>
                <w:rFonts w:ascii="Times New Roman" w:hAnsi="Times New Roman" w:cs="Times New Roman"/>
                <w:sz w:val="28"/>
                <w:szCs w:val="28"/>
              </w:rPr>
            </w:pPr>
          </w:p>
        </w:tc>
        <w:tc>
          <w:tcPr>
            <w:tcW w:w="1227" w:type="dxa"/>
          </w:tcPr>
          <w:p w14:paraId="47E2A10E" w14:textId="66030543"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чел.</w:t>
            </w:r>
          </w:p>
        </w:tc>
        <w:tc>
          <w:tcPr>
            <w:tcW w:w="1259" w:type="dxa"/>
          </w:tcPr>
          <w:p w14:paraId="5C497219" w14:textId="6B571D5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 к итогу</w:t>
            </w:r>
          </w:p>
        </w:tc>
        <w:tc>
          <w:tcPr>
            <w:tcW w:w="1200" w:type="dxa"/>
          </w:tcPr>
          <w:p w14:paraId="08AB0506" w14:textId="299BBA4F"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чел.</w:t>
            </w:r>
          </w:p>
        </w:tc>
        <w:tc>
          <w:tcPr>
            <w:tcW w:w="1207" w:type="dxa"/>
          </w:tcPr>
          <w:p w14:paraId="23EC65CA" w14:textId="5647380C"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 к итогу</w:t>
            </w:r>
          </w:p>
        </w:tc>
        <w:tc>
          <w:tcPr>
            <w:tcW w:w="1201" w:type="dxa"/>
          </w:tcPr>
          <w:p w14:paraId="3F09A91C" w14:textId="7FA5EF7F"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чел.</w:t>
            </w:r>
          </w:p>
        </w:tc>
        <w:tc>
          <w:tcPr>
            <w:tcW w:w="1207" w:type="dxa"/>
          </w:tcPr>
          <w:p w14:paraId="70A96FE2" w14:textId="1BE1E695"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 к итогу</w:t>
            </w:r>
          </w:p>
        </w:tc>
      </w:tr>
      <w:tr w:rsidR="00080A60" w14:paraId="1694FEF7" w14:textId="77777777" w:rsidTr="000B4D0F">
        <w:tc>
          <w:tcPr>
            <w:tcW w:w="2327" w:type="dxa"/>
          </w:tcPr>
          <w:p w14:paraId="4D6A4AF2" w14:textId="2938D3C1"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Всего</w:t>
            </w:r>
          </w:p>
        </w:tc>
        <w:tc>
          <w:tcPr>
            <w:tcW w:w="1227" w:type="dxa"/>
          </w:tcPr>
          <w:p w14:paraId="01C9F57E" w14:textId="162C0E2D"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1588</w:t>
            </w:r>
          </w:p>
        </w:tc>
        <w:tc>
          <w:tcPr>
            <w:tcW w:w="1259" w:type="dxa"/>
          </w:tcPr>
          <w:p w14:paraId="3BDB9281" w14:textId="4E9B6143"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100</w:t>
            </w:r>
          </w:p>
        </w:tc>
        <w:tc>
          <w:tcPr>
            <w:tcW w:w="1200" w:type="dxa"/>
          </w:tcPr>
          <w:p w14:paraId="71902D63" w14:textId="3A31407C"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1569</w:t>
            </w:r>
          </w:p>
        </w:tc>
        <w:tc>
          <w:tcPr>
            <w:tcW w:w="1207" w:type="dxa"/>
          </w:tcPr>
          <w:p w14:paraId="432A2D98" w14:textId="1CA0E4F8"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100</w:t>
            </w:r>
          </w:p>
        </w:tc>
        <w:tc>
          <w:tcPr>
            <w:tcW w:w="1201" w:type="dxa"/>
          </w:tcPr>
          <w:p w14:paraId="4423F929" w14:textId="6D85D3AC"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1425</w:t>
            </w:r>
          </w:p>
        </w:tc>
        <w:tc>
          <w:tcPr>
            <w:tcW w:w="1207" w:type="dxa"/>
          </w:tcPr>
          <w:p w14:paraId="331A64AD" w14:textId="429FEBBB"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100</w:t>
            </w:r>
          </w:p>
        </w:tc>
      </w:tr>
      <w:tr w:rsidR="00080A60" w14:paraId="19A72ED3" w14:textId="77777777" w:rsidTr="000B4D0F">
        <w:tc>
          <w:tcPr>
            <w:tcW w:w="2327" w:type="dxa"/>
          </w:tcPr>
          <w:p w14:paraId="6D061375" w14:textId="4857C798"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Техника и технологии строительства</w:t>
            </w:r>
          </w:p>
        </w:tc>
        <w:tc>
          <w:tcPr>
            <w:tcW w:w="1227" w:type="dxa"/>
          </w:tcPr>
          <w:p w14:paraId="1D256585" w14:textId="7C2CE514"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148</w:t>
            </w:r>
          </w:p>
        </w:tc>
        <w:tc>
          <w:tcPr>
            <w:tcW w:w="1259" w:type="dxa"/>
          </w:tcPr>
          <w:p w14:paraId="3EB45617" w14:textId="328B3C21"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9,3</w:t>
            </w:r>
          </w:p>
        </w:tc>
        <w:tc>
          <w:tcPr>
            <w:tcW w:w="1200" w:type="dxa"/>
          </w:tcPr>
          <w:p w14:paraId="275781BB" w14:textId="45C8493B"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133</w:t>
            </w:r>
          </w:p>
        </w:tc>
        <w:tc>
          <w:tcPr>
            <w:tcW w:w="1207" w:type="dxa"/>
          </w:tcPr>
          <w:p w14:paraId="6318A073" w14:textId="07DAC07D"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8,5</w:t>
            </w:r>
          </w:p>
        </w:tc>
        <w:tc>
          <w:tcPr>
            <w:tcW w:w="1201" w:type="dxa"/>
          </w:tcPr>
          <w:p w14:paraId="42D03A7D" w14:textId="7572F17B"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118</w:t>
            </w:r>
          </w:p>
        </w:tc>
        <w:tc>
          <w:tcPr>
            <w:tcW w:w="1207" w:type="dxa"/>
          </w:tcPr>
          <w:p w14:paraId="496097AA" w14:textId="1B1BF9FF"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8,3</w:t>
            </w:r>
          </w:p>
        </w:tc>
      </w:tr>
      <w:tr w:rsidR="00080A60" w14:paraId="2968B369" w14:textId="77777777" w:rsidTr="000B4D0F">
        <w:tc>
          <w:tcPr>
            <w:tcW w:w="2327" w:type="dxa"/>
          </w:tcPr>
          <w:p w14:paraId="3DBC14DE" w14:textId="37D85ABB"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Информатика и вычислительная техника</w:t>
            </w:r>
          </w:p>
        </w:tc>
        <w:tc>
          <w:tcPr>
            <w:tcW w:w="1227" w:type="dxa"/>
          </w:tcPr>
          <w:p w14:paraId="737955AC" w14:textId="40324FD9"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24</w:t>
            </w:r>
          </w:p>
        </w:tc>
        <w:tc>
          <w:tcPr>
            <w:tcW w:w="1259" w:type="dxa"/>
          </w:tcPr>
          <w:p w14:paraId="10D89D33" w14:textId="41555460"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1,5</w:t>
            </w:r>
          </w:p>
        </w:tc>
        <w:tc>
          <w:tcPr>
            <w:tcW w:w="1200" w:type="dxa"/>
          </w:tcPr>
          <w:p w14:paraId="61136ECA" w14:textId="32FBA113"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42</w:t>
            </w:r>
          </w:p>
        </w:tc>
        <w:tc>
          <w:tcPr>
            <w:tcW w:w="1207" w:type="dxa"/>
          </w:tcPr>
          <w:p w14:paraId="418E1D3D" w14:textId="691FE193"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2,7</w:t>
            </w:r>
          </w:p>
        </w:tc>
        <w:tc>
          <w:tcPr>
            <w:tcW w:w="1201" w:type="dxa"/>
          </w:tcPr>
          <w:p w14:paraId="04048F8C" w14:textId="2FC308B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34</w:t>
            </w:r>
          </w:p>
        </w:tc>
        <w:tc>
          <w:tcPr>
            <w:tcW w:w="1207" w:type="dxa"/>
          </w:tcPr>
          <w:p w14:paraId="3E038DEE" w14:textId="7F922145"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2,4</w:t>
            </w:r>
          </w:p>
        </w:tc>
      </w:tr>
      <w:tr w:rsidR="00080A60" w14:paraId="6B815809" w14:textId="77777777" w:rsidTr="000B4D0F">
        <w:tc>
          <w:tcPr>
            <w:tcW w:w="2327" w:type="dxa"/>
          </w:tcPr>
          <w:p w14:paraId="30B795B7" w14:textId="1E12BC2F"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Электро- и теплоэнергетика</w:t>
            </w:r>
          </w:p>
        </w:tc>
        <w:tc>
          <w:tcPr>
            <w:tcW w:w="1227" w:type="dxa"/>
          </w:tcPr>
          <w:p w14:paraId="0DF76DC4" w14:textId="16DAFFB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66</w:t>
            </w:r>
          </w:p>
        </w:tc>
        <w:tc>
          <w:tcPr>
            <w:tcW w:w="1259" w:type="dxa"/>
          </w:tcPr>
          <w:p w14:paraId="683ABB56" w14:textId="2DF340D5"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4,2</w:t>
            </w:r>
          </w:p>
        </w:tc>
        <w:tc>
          <w:tcPr>
            <w:tcW w:w="1200" w:type="dxa"/>
          </w:tcPr>
          <w:p w14:paraId="3031C8DB" w14:textId="2877F99C"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26</w:t>
            </w:r>
          </w:p>
        </w:tc>
        <w:tc>
          <w:tcPr>
            <w:tcW w:w="1207" w:type="dxa"/>
          </w:tcPr>
          <w:p w14:paraId="00F341A5" w14:textId="589B76BC"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1,7</w:t>
            </w:r>
          </w:p>
        </w:tc>
        <w:tc>
          <w:tcPr>
            <w:tcW w:w="1201" w:type="dxa"/>
          </w:tcPr>
          <w:p w14:paraId="0F2A0061" w14:textId="75802231"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30</w:t>
            </w:r>
          </w:p>
        </w:tc>
        <w:tc>
          <w:tcPr>
            <w:tcW w:w="1207" w:type="dxa"/>
          </w:tcPr>
          <w:p w14:paraId="595D4DDF" w14:textId="2C493723"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2,1</w:t>
            </w:r>
          </w:p>
        </w:tc>
      </w:tr>
      <w:tr w:rsidR="00080A60" w14:paraId="66A22187" w14:textId="77777777" w:rsidTr="000B4D0F">
        <w:tc>
          <w:tcPr>
            <w:tcW w:w="2327" w:type="dxa"/>
          </w:tcPr>
          <w:p w14:paraId="45CE8A5C" w14:textId="7A5F8AD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машиностроение</w:t>
            </w:r>
          </w:p>
        </w:tc>
        <w:tc>
          <w:tcPr>
            <w:tcW w:w="1227" w:type="dxa"/>
          </w:tcPr>
          <w:p w14:paraId="1F9EB887" w14:textId="41B6DA38"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162</w:t>
            </w:r>
          </w:p>
        </w:tc>
        <w:tc>
          <w:tcPr>
            <w:tcW w:w="1259" w:type="dxa"/>
          </w:tcPr>
          <w:p w14:paraId="2719C300" w14:textId="0E1EA0FA"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10,2</w:t>
            </w:r>
          </w:p>
        </w:tc>
        <w:tc>
          <w:tcPr>
            <w:tcW w:w="1200" w:type="dxa"/>
          </w:tcPr>
          <w:p w14:paraId="225A9412" w14:textId="41A0EC01"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163</w:t>
            </w:r>
          </w:p>
        </w:tc>
        <w:tc>
          <w:tcPr>
            <w:tcW w:w="1207" w:type="dxa"/>
          </w:tcPr>
          <w:p w14:paraId="07EF2B71" w14:textId="2FE63F70"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10,4</w:t>
            </w:r>
          </w:p>
        </w:tc>
        <w:tc>
          <w:tcPr>
            <w:tcW w:w="1201" w:type="dxa"/>
          </w:tcPr>
          <w:p w14:paraId="7D624AAA" w14:textId="3683FCBE"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210</w:t>
            </w:r>
          </w:p>
        </w:tc>
        <w:tc>
          <w:tcPr>
            <w:tcW w:w="1207" w:type="dxa"/>
          </w:tcPr>
          <w:p w14:paraId="3ED759F0" w14:textId="570D2DC7"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14,7</w:t>
            </w:r>
          </w:p>
        </w:tc>
      </w:tr>
      <w:tr w:rsidR="00080A60" w14:paraId="15206629" w14:textId="77777777" w:rsidTr="000B4D0F">
        <w:tc>
          <w:tcPr>
            <w:tcW w:w="2327" w:type="dxa"/>
          </w:tcPr>
          <w:p w14:paraId="7CAAAF98" w14:textId="3FB05BE7"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Промышленная экология и биотехнологии</w:t>
            </w:r>
          </w:p>
        </w:tc>
        <w:tc>
          <w:tcPr>
            <w:tcW w:w="1227" w:type="dxa"/>
          </w:tcPr>
          <w:p w14:paraId="3B1F5C25" w14:textId="224DDFEA"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52</w:t>
            </w:r>
          </w:p>
        </w:tc>
        <w:tc>
          <w:tcPr>
            <w:tcW w:w="1259" w:type="dxa"/>
          </w:tcPr>
          <w:p w14:paraId="3D1ED015" w14:textId="1E28E28F"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3,3</w:t>
            </w:r>
          </w:p>
        </w:tc>
        <w:tc>
          <w:tcPr>
            <w:tcW w:w="1200" w:type="dxa"/>
          </w:tcPr>
          <w:p w14:paraId="62218AE5" w14:textId="653279D9"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33</w:t>
            </w:r>
          </w:p>
        </w:tc>
        <w:tc>
          <w:tcPr>
            <w:tcW w:w="1207" w:type="dxa"/>
          </w:tcPr>
          <w:p w14:paraId="3BDA6828" w14:textId="55E60912"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2,1</w:t>
            </w:r>
          </w:p>
        </w:tc>
        <w:tc>
          <w:tcPr>
            <w:tcW w:w="1201" w:type="dxa"/>
          </w:tcPr>
          <w:p w14:paraId="44DA8EC3" w14:textId="38E4589E"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14</w:t>
            </w:r>
          </w:p>
        </w:tc>
        <w:tc>
          <w:tcPr>
            <w:tcW w:w="1207" w:type="dxa"/>
          </w:tcPr>
          <w:p w14:paraId="0FA3AC94" w14:textId="70FC9B12"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1,0</w:t>
            </w:r>
          </w:p>
        </w:tc>
      </w:tr>
      <w:tr w:rsidR="00080A60" w14:paraId="2D30374C" w14:textId="77777777" w:rsidTr="000B4D0F">
        <w:tc>
          <w:tcPr>
            <w:tcW w:w="2327" w:type="dxa"/>
          </w:tcPr>
          <w:p w14:paraId="684CBA16" w14:textId="294DDC9E"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Прикладная геология, горное дело, нефтегазовое дело и геодезия</w:t>
            </w:r>
          </w:p>
        </w:tc>
        <w:tc>
          <w:tcPr>
            <w:tcW w:w="1227" w:type="dxa"/>
          </w:tcPr>
          <w:p w14:paraId="628BCCCF" w14:textId="6F8B6CFF"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48</w:t>
            </w:r>
          </w:p>
        </w:tc>
        <w:tc>
          <w:tcPr>
            <w:tcW w:w="1259" w:type="dxa"/>
          </w:tcPr>
          <w:p w14:paraId="283D13D7" w14:textId="36C5756A"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3,0</w:t>
            </w:r>
          </w:p>
        </w:tc>
        <w:tc>
          <w:tcPr>
            <w:tcW w:w="1200" w:type="dxa"/>
          </w:tcPr>
          <w:p w14:paraId="4A2EF57F" w14:textId="2AA3FA73"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44</w:t>
            </w:r>
          </w:p>
        </w:tc>
        <w:tc>
          <w:tcPr>
            <w:tcW w:w="1207" w:type="dxa"/>
          </w:tcPr>
          <w:p w14:paraId="068CF38A" w14:textId="1C2BF0F0"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2,8</w:t>
            </w:r>
          </w:p>
        </w:tc>
        <w:tc>
          <w:tcPr>
            <w:tcW w:w="1201" w:type="dxa"/>
          </w:tcPr>
          <w:p w14:paraId="6867A5E9" w14:textId="775FC52B"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45</w:t>
            </w:r>
          </w:p>
        </w:tc>
        <w:tc>
          <w:tcPr>
            <w:tcW w:w="1207" w:type="dxa"/>
          </w:tcPr>
          <w:p w14:paraId="6B54BEFF" w14:textId="1502159C"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3,2</w:t>
            </w:r>
          </w:p>
        </w:tc>
      </w:tr>
      <w:tr w:rsidR="00080A60" w14:paraId="6CA118DB" w14:textId="77777777" w:rsidTr="000B4D0F">
        <w:tc>
          <w:tcPr>
            <w:tcW w:w="2327" w:type="dxa"/>
          </w:tcPr>
          <w:p w14:paraId="1CE52D70" w14:textId="75B0970C"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Техника и технологии наземного транспорта</w:t>
            </w:r>
          </w:p>
        </w:tc>
        <w:tc>
          <w:tcPr>
            <w:tcW w:w="1227" w:type="dxa"/>
          </w:tcPr>
          <w:p w14:paraId="1F0CE473" w14:textId="13AE810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491</w:t>
            </w:r>
          </w:p>
        </w:tc>
        <w:tc>
          <w:tcPr>
            <w:tcW w:w="1259" w:type="dxa"/>
          </w:tcPr>
          <w:p w14:paraId="4CA4E38C" w14:textId="6D3A357D"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30,9</w:t>
            </w:r>
          </w:p>
        </w:tc>
        <w:tc>
          <w:tcPr>
            <w:tcW w:w="1200" w:type="dxa"/>
          </w:tcPr>
          <w:p w14:paraId="6CBA4E8B" w14:textId="1DA1D98F"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548</w:t>
            </w:r>
          </w:p>
        </w:tc>
        <w:tc>
          <w:tcPr>
            <w:tcW w:w="1207" w:type="dxa"/>
          </w:tcPr>
          <w:p w14:paraId="42641EC9" w14:textId="1166F6FD"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34,9</w:t>
            </w:r>
          </w:p>
        </w:tc>
        <w:tc>
          <w:tcPr>
            <w:tcW w:w="1201" w:type="dxa"/>
          </w:tcPr>
          <w:p w14:paraId="15FDDB44" w14:textId="02DE3435"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404</w:t>
            </w:r>
          </w:p>
        </w:tc>
        <w:tc>
          <w:tcPr>
            <w:tcW w:w="1207" w:type="dxa"/>
          </w:tcPr>
          <w:p w14:paraId="46D175CD" w14:textId="11D8C4CB"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28,4</w:t>
            </w:r>
          </w:p>
        </w:tc>
      </w:tr>
      <w:tr w:rsidR="00080A60" w14:paraId="2FEA5735" w14:textId="77777777" w:rsidTr="000B4D0F">
        <w:tc>
          <w:tcPr>
            <w:tcW w:w="2327" w:type="dxa"/>
          </w:tcPr>
          <w:p w14:paraId="0B15D9C4" w14:textId="34B6C7B9"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Технологии легкой промышленности</w:t>
            </w:r>
          </w:p>
        </w:tc>
        <w:tc>
          <w:tcPr>
            <w:tcW w:w="1227" w:type="dxa"/>
          </w:tcPr>
          <w:p w14:paraId="604FE714" w14:textId="5C688924"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47</w:t>
            </w:r>
          </w:p>
        </w:tc>
        <w:tc>
          <w:tcPr>
            <w:tcW w:w="1259" w:type="dxa"/>
          </w:tcPr>
          <w:p w14:paraId="7460D0EA" w14:textId="7B159CDB"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3,0</w:t>
            </w:r>
          </w:p>
        </w:tc>
        <w:tc>
          <w:tcPr>
            <w:tcW w:w="1200" w:type="dxa"/>
          </w:tcPr>
          <w:p w14:paraId="413B9B5E" w14:textId="32B9A25A"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62</w:t>
            </w:r>
          </w:p>
        </w:tc>
        <w:tc>
          <w:tcPr>
            <w:tcW w:w="1207" w:type="dxa"/>
          </w:tcPr>
          <w:p w14:paraId="26C43074" w14:textId="5041BB47"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4,0</w:t>
            </w:r>
          </w:p>
        </w:tc>
        <w:tc>
          <w:tcPr>
            <w:tcW w:w="1201" w:type="dxa"/>
          </w:tcPr>
          <w:p w14:paraId="4F839AAC" w14:textId="1A0C48EC"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37</w:t>
            </w:r>
          </w:p>
        </w:tc>
        <w:tc>
          <w:tcPr>
            <w:tcW w:w="1207" w:type="dxa"/>
          </w:tcPr>
          <w:p w14:paraId="06D18BBC" w14:textId="41143D1A"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2,6</w:t>
            </w:r>
          </w:p>
        </w:tc>
      </w:tr>
      <w:tr w:rsidR="00080A60" w14:paraId="20D69960" w14:textId="77777777" w:rsidTr="000B4D0F">
        <w:tc>
          <w:tcPr>
            <w:tcW w:w="2327" w:type="dxa"/>
          </w:tcPr>
          <w:p w14:paraId="563D7044" w14:textId="73D36CB6"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Сельское, лесное и рыбное хозяйство</w:t>
            </w:r>
          </w:p>
        </w:tc>
        <w:tc>
          <w:tcPr>
            <w:tcW w:w="1227" w:type="dxa"/>
          </w:tcPr>
          <w:p w14:paraId="0E08B96C" w14:textId="4228B03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216</w:t>
            </w:r>
          </w:p>
        </w:tc>
        <w:tc>
          <w:tcPr>
            <w:tcW w:w="1259" w:type="dxa"/>
          </w:tcPr>
          <w:p w14:paraId="7FBE1A1B" w14:textId="4AB92D73"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1,4</w:t>
            </w:r>
          </w:p>
        </w:tc>
        <w:tc>
          <w:tcPr>
            <w:tcW w:w="1200" w:type="dxa"/>
          </w:tcPr>
          <w:p w14:paraId="3AFC6EA7" w14:textId="6F8FB4A7"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222</w:t>
            </w:r>
          </w:p>
        </w:tc>
        <w:tc>
          <w:tcPr>
            <w:tcW w:w="1207" w:type="dxa"/>
          </w:tcPr>
          <w:p w14:paraId="012DC56D" w14:textId="05DE4F44"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14,1</w:t>
            </w:r>
          </w:p>
        </w:tc>
        <w:tc>
          <w:tcPr>
            <w:tcW w:w="1201" w:type="dxa"/>
          </w:tcPr>
          <w:p w14:paraId="53FBA862" w14:textId="78403B1C"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133</w:t>
            </w:r>
          </w:p>
        </w:tc>
        <w:tc>
          <w:tcPr>
            <w:tcW w:w="1207" w:type="dxa"/>
          </w:tcPr>
          <w:p w14:paraId="7877A3DF" w14:textId="19F3FFCC" w:rsidR="00080A60" w:rsidRDefault="00EE1921" w:rsidP="00F70DD3">
            <w:pPr>
              <w:jc w:val="center"/>
              <w:rPr>
                <w:rFonts w:ascii="Times New Roman" w:hAnsi="Times New Roman" w:cs="Times New Roman"/>
                <w:sz w:val="28"/>
                <w:szCs w:val="28"/>
              </w:rPr>
            </w:pPr>
            <w:r>
              <w:rPr>
                <w:rFonts w:ascii="Times New Roman" w:hAnsi="Times New Roman" w:cs="Times New Roman"/>
                <w:sz w:val="28"/>
                <w:szCs w:val="28"/>
              </w:rPr>
              <w:t>9,3</w:t>
            </w:r>
          </w:p>
        </w:tc>
      </w:tr>
      <w:tr w:rsidR="00080A60" w14:paraId="30F9678C" w14:textId="77777777" w:rsidTr="000B4D0F">
        <w:tc>
          <w:tcPr>
            <w:tcW w:w="2327" w:type="dxa"/>
          </w:tcPr>
          <w:p w14:paraId="06F613CE" w14:textId="3A28B555"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Экономика и управление</w:t>
            </w:r>
          </w:p>
        </w:tc>
        <w:tc>
          <w:tcPr>
            <w:tcW w:w="1227" w:type="dxa"/>
          </w:tcPr>
          <w:p w14:paraId="29627C76" w14:textId="34823FE2"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29</w:t>
            </w:r>
          </w:p>
        </w:tc>
        <w:tc>
          <w:tcPr>
            <w:tcW w:w="1259" w:type="dxa"/>
          </w:tcPr>
          <w:p w14:paraId="424D7E4E" w14:textId="54C4A1DE"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1,8</w:t>
            </w:r>
          </w:p>
        </w:tc>
        <w:tc>
          <w:tcPr>
            <w:tcW w:w="1200" w:type="dxa"/>
          </w:tcPr>
          <w:p w14:paraId="31F33C18" w14:textId="77125297"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w:t>
            </w:r>
          </w:p>
        </w:tc>
        <w:tc>
          <w:tcPr>
            <w:tcW w:w="1207" w:type="dxa"/>
          </w:tcPr>
          <w:p w14:paraId="5B5542AD" w14:textId="3C93A6EA"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w:t>
            </w:r>
          </w:p>
        </w:tc>
        <w:tc>
          <w:tcPr>
            <w:tcW w:w="1201" w:type="dxa"/>
          </w:tcPr>
          <w:p w14:paraId="70EBDE81" w14:textId="55CFB38F"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72</w:t>
            </w:r>
          </w:p>
        </w:tc>
        <w:tc>
          <w:tcPr>
            <w:tcW w:w="1207" w:type="dxa"/>
          </w:tcPr>
          <w:p w14:paraId="23C3FE24" w14:textId="41EECA5F" w:rsidR="00080A60" w:rsidRDefault="00EE1921" w:rsidP="00F70DD3">
            <w:pPr>
              <w:jc w:val="center"/>
              <w:rPr>
                <w:rFonts w:ascii="Times New Roman" w:hAnsi="Times New Roman" w:cs="Times New Roman"/>
                <w:sz w:val="28"/>
                <w:szCs w:val="28"/>
              </w:rPr>
            </w:pPr>
            <w:r>
              <w:rPr>
                <w:rFonts w:ascii="Times New Roman" w:hAnsi="Times New Roman" w:cs="Times New Roman"/>
                <w:sz w:val="28"/>
                <w:szCs w:val="28"/>
              </w:rPr>
              <w:t>5,1</w:t>
            </w:r>
          </w:p>
        </w:tc>
      </w:tr>
      <w:tr w:rsidR="00080A60" w14:paraId="014B9701" w14:textId="77777777" w:rsidTr="000B4D0F">
        <w:tc>
          <w:tcPr>
            <w:tcW w:w="2327" w:type="dxa"/>
          </w:tcPr>
          <w:p w14:paraId="52C179CD" w14:textId="371D7554"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lastRenderedPageBreak/>
              <w:t>Сервис и туризм</w:t>
            </w:r>
          </w:p>
        </w:tc>
        <w:tc>
          <w:tcPr>
            <w:tcW w:w="1227" w:type="dxa"/>
          </w:tcPr>
          <w:p w14:paraId="636A92EC" w14:textId="4453AA7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241</w:t>
            </w:r>
          </w:p>
        </w:tc>
        <w:tc>
          <w:tcPr>
            <w:tcW w:w="1259" w:type="dxa"/>
          </w:tcPr>
          <w:p w14:paraId="0A9365B1" w14:textId="22C23A01"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15,2</w:t>
            </w:r>
          </w:p>
        </w:tc>
        <w:tc>
          <w:tcPr>
            <w:tcW w:w="1200" w:type="dxa"/>
          </w:tcPr>
          <w:p w14:paraId="53B0F7BD" w14:textId="58885205"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264</w:t>
            </w:r>
          </w:p>
        </w:tc>
        <w:tc>
          <w:tcPr>
            <w:tcW w:w="1207" w:type="dxa"/>
          </w:tcPr>
          <w:p w14:paraId="471CEF97" w14:textId="3356E8BE"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16,8</w:t>
            </w:r>
          </w:p>
        </w:tc>
        <w:tc>
          <w:tcPr>
            <w:tcW w:w="1201" w:type="dxa"/>
          </w:tcPr>
          <w:p w14:paraId="3C205D35" w14:textId="6A306C06"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261</w:t>
            </w:r>
          </w:p>
        </w:tc>
        <w:tc>
          <w:tcPr>
            <w:tcW w:w="1207" w:type="dxa"/>
          </w:tcPr>
          <w:p w14:paraId="40A47C91" w14:textId="48D838E0" w:rsidR="00080A60" w:rsidRDefault="00EE1921" w:rsidP="00F70DD3">
            <w:pPr>
              <w:jc w:val="center"/>
              <w:rPr>
                <w:rFonts w:ascii="Times New Roman" w:hAnsi="Times New Roman" w:cs="Times New Roman"/>
                <w:sz w:val="28"/>
                <w:szCs w:val="28"/>
              </w:rPr>
            </w:pPr>
            <w:r>
              <w:rPr>
                <w:rFonts w:ascii="Times New Roman" w:hAnsi="Times New Roman" w:cs="Times New Roman"/>
                <w:sz w:val="28"/>
                <w:szCs w:val="28"/>
              </w:rPr>
              <w:t>18,3</w:t>
            </w:r>
          </w:p>
        </w:tc>
      </w:tr>
      <w:tr w:rsidR="00080A60" w14:paraId="4B440132" w14:textId="77777777" w:rsidTr="000B4D0F">
        <w:tc>
          <w:tcPr>
            <w:tcW w:w="2327" w:type="dxa"/>
          </w:tcPr>
          <w:p w14:paraId="6CC64A8D" w14:textId="4187CA7D"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Изобразительное и прикладные виды искусств</w:t>
            </w:r>
          </w:p>
        </w:tc>
        <w:tc>
          <w:tcPr>
            <w:tcW w:w="1227" w:type="dxa"/>
          </w:tcPr>
          <w:p w14:paraId="0E26F6FE" w14:textId="184C217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47</w:t>
            </w:r>
          </w:p>
        </w:tc>
        <w:tc>
          <w:tcPr>
            <w:tcW w:w="1259" w:type="dxa"/>
          </w:tcPr>
          <w:p w14:paraId="07DE13D1" w14:textId="18E9EF07"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3,0</w:t>
            </w:r>
          </w:p>
        </w:tc>
        <w:tc>
          <w:tcPr>
            <w:tcW w:w="1200" w:type="dxa"/>
          </w:tcPr>
          <w:p w14:paraId="6DAAEC79" w14:textId="4AFCE314"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32</w:t>
            </w:r>
          </w:p>
        </w:tc>
        <w:tc>
          <w:tcPr>
            <w:tcW w:w="1207" w:type="dxa"/>
          </w:tcPr>
          <w:p w14:paraId="513EDCF6" w14:textId="658EA007" w:rsidR="00080A60" w:rsidRDefault="000B4D0F" w:rsidP="00F70DD3">
            <w:pPr>
              <w:jc w:val="center"/>
              <w:rPr>
                <w:rFonts w:ascii="Times New Roman" w:hAnsi="Times New Roman" w:cs="Times New Roman"/>
                <w:sz w:val="28"/>
                <w:szCs w:val="28"/>
              </w:rPr>
            </w:pPr>
            <w:r>
              <w:rPr>
                <w:rFonts w:ascii="Times New Roman" w:hAnsi="Times New Roman" w:cs="Times New Roman"/>
                <w:sz w:val="28"/>
                <w:szCs w:val="28"/>
              </w:rPr>
              <w:t>2,0</w:t>
            </w:r>
          </w:p>
        </w:tc>
        <w:tc>
          <w:tcPr>
            <w:tcW w:w="1201" w:type="dxa"/>
          </w:tcPr>
          <w:p w14:paraId="73AF9EB5" w14:textId="32776200" w:rsidR="00080A60" w:rsidRDefault="00080A60" w:rsidP="00F70DD3">
            <w:pPr>
              <w:jc w:val="center"/>
              <w:rPr>
                <w:rFonts w:ascii="Times New Roman" w:hAnsi="Times New Roman" w:cs="Times New Roman"/>
                <w:sz w:val="28"/>
                <w:szCs w:val="28"/>
              </w:rPr>
            </w:pPr>
            <w:r>
              <w:rPr>
                <w:rFonts w:ascii="Times New Roman" w:hAnsi="Times New Roman" w:cs="Times New Roman"/>
                <w:sz w:val="28"/>
                <w:szCs w:val="28"/>
              </w:rPr>
              <w:t>42</w:t>
            </w:r>
          </w:p>
        </w:tc>
        <w:tc>
          <w:tcPr>
            <w:tcW w:w="1207" w:type="dxa"/>
          </w:tcPr>
          <w:p w14:paraId="336881B0" w14:textId="02F3F9A2" w:rsidR="00080A60" w:rsidRDefault="00EE1921" w:rsidP="00F70DD3">
            <w:pPr>
              <w:jc w:val="center"/>
              <w:rPr>
                <w:rFonts w:ascii="Times New Roman" w:hAnsi="Times New Roman" w:cs="Times New Roman"/>
                <w:sz w:val="28"/>
                <w:szCs w:val="28"/>
              </w:rPr>
            </w:pPr>
            <w:r>
              <w:rPr>
                <w:rFonts w:ascii="Times New Roman" w:hAnsi="Times New Roman" w:cs="Times New Roman"/>
                <w:sz w:val="28"/>
                <w:szCs w:val="28"/>
              </w:rPr>
              <w:t>2,9</w:t>
            </w:r>
          </w:p>
        </w:tc>
      </w:tr>
    </w:tbl>
    <w:p w14:paraId="20880BC0" w14:textId="77777777" w:rsidR="00080A60" w:rsidRDefault="00080A60" w:rsidP="00080A60">
      <w:pPr>
        <w:spacing w:after="0" w:line="360" w:lineRule="auto"/>
        <w:ind w:firstLine="567"/>
        <w:jc w:val="both"/>
        <w:rPr>
          <w:rFonts w:ascii="Times New Roman" w:hAnsi="Times New Roman" w:cs="Times New Roman"/>
          <w:sz w:val="28"/>
          <w:szCs w:val="28"/>
        </w:rPr>
      </w:pPr>
    </w:p>
    <w:p w14:paraId="056445FC" w14:textId="4D63387B" w:rsidR="00EB3ACE" w:rsidRDefault="00705DE3" w:rsidP="00080A6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Исходя из представленных данных о количестве выпущенных квалифицированных рабочих и служащих по профессиям СПО за период 2021-2023 гг. следует отметить устойчивое снижение общего числа выпускников</w:t>
      </w:r>
      <w:r w:rsidR="00885B3A">
        <w:rPr>
          <w:rFonts w:ascii="Times New Roman" w:hAnsi="Times New Roman" w:cs="Times New Roman"/>
          <w:sz w:val="28"/>
          <w:szCs w:val="28"/>
        </w:rPr>
        <w:t xml:space="preserve"> на 10,3%. Так, наибольшую долю занимает группа профессий «Техника и технологии наземного транспорта», которая уменьшилась на 17,7% за три года. Напротив, «Машиностроение» показало рост на 29,6%, </w:t>
      </w:r>
      <w:r w:rsidR="00FB5013">
        <w:rPr>
          <w:rFonts w:ascii="Times New Roman" w:hAnsi="Times New Roman" w:cs="Times New Roman"/>
          <w:sz w:val="28"/>
          <w:szCs w:val="28"/>
        </w:rPr>
        <w:t>которая отражает возрастающую потребность Республики Бурятия в кадрах данного профиля. Положительная динамика также отмечена в сфере сервиса и туризма (на 83,3%). В области «Информатика и вычислительная техника» наблюдаются колебания на протяжении трех лет. Однако, удельный вес этой области не превышает 2,7%, что говорит о недостаточной развитости цифровых направлений в СПО и конкуренции со стороны вузов. Таким образом, в связи с сокращением выпускников СПО, во многих сферах сокращается количество выпускников, однако сохраняется ориентация на технические отрасли. Соответственно, происходит перераспределение в пользу технических и сервисных профессий.</w:t>
      </w:r>
      <w:r w:rsidR="00261964">
        <w:rPr>
          <w:rFonts w:ascii="Times New Roman" w:hAnsi="Times New Roman" w:cs="Times New Roman"/>
          <w:sz w:val="28"/>
          <w:szCs w:val="28"/>
        </w:rPr>
        <w:t xml:space="preserve"> </w:t>
      </w:r>
    </w:p>
    <w:p w14:paraId="3A29BEB4" w14:textId="6AD99D80" w:rsidR="00FB5013" w:rsidRDefault="00FB5013" w:rsidP="00080A6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Рассмотрим </w:t>
      </w:r>
      <w:r w:rsidR="003D16E8">
        <w:rPr>
          <w:rFonts w:ascii="Times New Roman" w:hAnsi="Times New Roman" w:cs="Times New Roman"/>
          <w:sz w:val="28"/>
          <w:szCs w:val="28"/>
        </w:rPr>
        <w:t>количество выпускников высшего образования. (Таблица 4)</w:t>
      </w:r>
    </w:p>
    <w:p w14:paraId="656EC5FB" w14:textId="53B5C612" w:rsidR="00EE1921" w:rsidRDefault="00EE1921" w:rsidP="003D16E8">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4</w:t>
      </w:r>
    </w:p>
    <w:p w14:paraId="426FDBA0" w14:textId="05768A98" w:rsidR="00EE1921" w:rsidRPr="00F37546" w:rsidRDefault="00EE1921" w:rsidP="00EE192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Выпуск бакалавров, специалистов, магистров по специальностям ВО</w:t>
      </w:r>
      <w:r w:rsidR="00F37546">
        <w:rPr>
          <w:rFonts w:ascii="Times New Roman" w:hAnsi="Times New Roman" w:cs="Times New Roman"/>
          <w:sz w:val="28"/>
          <w:szCs w:val="28"/>
        </w:rPr>
        <w:t xml:space="preserve"> </w:t>
      </w:r>
      <w:r w:rsidR="00F37546" w:rsidRPr="00F37546">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_Ref209967905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5</w:t>
      </w:r>
      <w:r w:rsidR="00F37546">
        <w:rPr>
          <w:rFonts w:ascii="Times New Roman" w:hAnsi="Times New Roman" w:cs="Times New Roman"/>
          <w:sz w:val="28"/>
          <w:szCs w:val="28"/>
        </w:rPr>
        <w:fldChar w:fldCharType="end"/>
      </w:r>
      <w:r w:rsidR="00F37546" w:rsidRPr="00F37546">
        <w:rPr>
          <w:rFonts w:ascii="Times New Roman" w:hAnsi="Times New Roman" w:cs="Times New Roman"/>
          <w:sz w:val="28"/>
          <w:szCs w:val="28"/>
        </w:rPr>
        <w:t>]</w:t>
      </w:r>
    </w:p>
    <w:tbl>
      <w:tblPr>
        <w:tblStyle w:val="ac"/>
        <w:tblW w:w="0" w:type="auto"/>
        <w:tblLook w:val="04A0" w:firstRow="1" w:lastRow="0" w:firstColumn="1" w:lastColumn="0" w:noHBand="0" w:noVBand="1"/>
      </w:tblPr>
      <w:tblGrid>
        <w:gridCol w:w="6232"/>
        <w:gridCol w:w="1134"/>
        <w:gridCol w:w="1134"/>
        <w:gridCol w:w="1128"/>
      </w:tblGrid>
      <w:tr w:rsidR="00CF2E52" w:rsidRPr="00A14B40" w14:paraId="363CBA9C" w14:textId="77777777" w:rsidTr="00D5020B">
        <w:tc>
          <w:tcPr>
            <w:tcW w:w="6232" w:type="dxa"/>
          </w:tcPr>
          <w:p w14:paraId="6B48B8A3" w14:textId="340C1FD6"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Специальность</w:t>
            </w:r>
          </w:p>
        </w:tc>
        <w:tc>
          <w:tcPr>
            <w:tcW w:w="1134" w:type="dxa"/>
          </w:tcPr>
          <w:p w14:paraId="5FE0462A" w14:textId="25602E82"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2021 г., чел.</w:t>
            </w:r>
          </w:p>
        </w:tc>
        <w:tc>
          <w:tcPr>
            <w:tcW w:w="1134" w:type="dxa"/>
          </w:tcPr>
          <w:p w14:paraId="39F0AA53" w14:textId="090019EF"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2022 г., чел.</w:t>
            </w:r>
          </w:p>
        </w:tc>
        <w:tc>
          <w:tcPr>
            <w:tcW w:w="1128" w:type="dxa"/>
          </w:tcPr>
          <w:p w14:paraId="60C30FA9" w14:textId="49E51718"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2023 г., чел.</w:t>
            </w:r>
          </w:p>
        </w:tc>
      </w:tr>
      <w:tr w:rsidR="00CF2E52" w:rsidRPr="00A14B40" w14:paraId="4A8C5B9E" w14:textId="77777777" w:rsidTr="00D5020B">
        <w:tc>
          <w:tcPr>
            <w:tcW w:w="6232" w:type="dxa"/>
          </w:tcPr>
          <w:p w14:paraId="52CFC1F2" w14:textId="5FF7AC5F"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Всего</w:t>
            </w:r>
          </w:p>
        </w:tc>
        <w:tc>
          <w:tcPr>
            <w:tcW w:w="1134" w:type="dxa"/>
          </w:tcPr>
          <w:p w14:paraId="07504180" w14:textId="15D53854"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3789</w:t>
            </w:r>
          </w:p>
        </w:tc>
        <w:tc>
          <w:tcPr>
            <w:tcW w:w="1134" w:type="dxa"/>
          </w:tcPr>
          <w:p w14:paraId="2CED8426" w14:textId="64BAC095"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3503</w:t>
            </w:r>
          </w:p>
        </w:tc>
        <w:tc>
          <w:tcPr>
            <w:tcW w:w="1128" w:type="dxa"/>
          </w:tcPr>
          <w:p w14:paraId="2EF36592" w14:textId="2B7726F0"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3353</w:t>
            </w:r>
          </w:p>
        </w:tc>
      </w:tr>
      <w:tr w:rsidR="00CF2E52" w:rsidRPr="00A14B40" w14:paraId="15D7397B" w14:textId="77777777" w:rsidTr="00D5020B">
        <w:tc>
          <w:tcPr>
            <w:tcW w:w="6232" w:type="dxa"/>
          </w:tcPr>
          <w:p w14:paraId="05A3A47A" w14:textId="736D9C56" w:rsidR="00CF2E52" w:rsidRPr="00767FB8" w:rsidRDefault="00A14B40" w:rsidP="00F70DD3">
            <w:pPr>
              <w:jc w:val="center"/>
              <w:rPr>
                <w:rFonts w:ascii="Times New Roman" w:hAnsi="Times New Roman" w:cs="Times New Roman"/>
                <w:sz w:val="28"/>
                <w:szCs w:val="28"/>
              </w:rPr>
            </w:pPr>
            <w:r w:rsidRPr="00767FB8">
              <w:rPr>
                <w:rFonts w:ascii="Times New Roman" w:hAnsi="Times New Roman" w:cs="Times New Roman"/>
                <w:sz w:val="28"/>
                <w:szCs w:val="28"/>
              </w:rPr>
              <w:t>м</w:t>
            </w:r>
            <w:r w:rsidR="00CF2E52" w:rsidRPr="00767FB8">
              <w:rPr>
                <w:rFonts w:ascii="Times New Roman" w:hAnsi="Times New Roman" w:cs="Times New Roman"/>
                <w:sz w:val="28"/>
                <w:szCs w:val="28"/>
              </w:rPr>
              <w:t>атематика и механика</w:t>
            </w:r>
          </w:p>
        </w:tc>
        <w:tc>
          <w:tcPr>
            <w:tcW w:w="1134" w:type="dxa"/>
          </w:tcPr>
          <w:p w14:paraId="71E99B42" w14:textId="4E6E1B2F"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32</w:t>
            </w:r>
          </w:p>
        </w:tc>
        <w:tc>
          <w:tcPr>
            <w:tcW w:w="1134" w:type="dxa"/>
          </w:tcPr>
          <w:p w14:paraId="29F622FF" w14:textId="699B1E8E"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33</w:t>
            </w:r>
          </w:p>
        </w:tc>
        <w:tc>
          <w:tcPr>
            <w:tcW w:w="1128" w:type="dxa"/>
          </w:tcPr>
          <w:p w14:paraId="62A95964" w14:textId="5DA9809B" w:rsidR="00CF2E52" w:rsidRPr="00767FB8" w:rsidRDefault="00CF2E52" w:rsidP="00F70DD3">
            <w:pPr>
              <w:jc w:val="center"/>
              <w:rPr>
                <w:rFonts w:ascii="Times New Roman" w:hAnsi="Times New Roman" w:cs="Times New Roman"/>
                <w:sz w:val="28"/>
                <w:szCs w:val="28"/>
              </w:rPr>
            </w:pPr>
            <w:r w:rsidRPr="00767FB8">
              <w:rPr>
                <w:rFonts w:ascii="Times New Roman" w:hAnsi="Times New Roman" w:cs="Times New Roman"/>
                <w:sz w:val="28"/>
                <w:szCs w:val="28"/>
              </w:rPr>
              <w:t>25</w:t>
            </w:r>
          </w:p>
        </w:tc>
      </w:tr>
      <w:tr w:rsidR="00CF2E52" w:rsidRPr="00A14B40" w14:paraId="5FC86B17" w14:textId="77777777" w:rsidTr="00D5020B">
        <w:tc>
          <w:tcPr>
            <w:tcW w:w="6232" w:type="dxa"/>
          </w:tcPr>
          <w:p w14:paraId="7CC4E997" w14:textId="7E106949" w:rsidR="00CF2E52" w:rsidRPr="00767FB8" w:rsidRDefault="00A14B40" w:rsidP="00F70DD3">
            <w:pPr>
              <w:jc w:val="center"/>
              <w:rPr>
                <w:rFonts w:ascii="Times New Roman" w:hAnsi="Times New Roman" w:cs="Times New Roman"/>
                <w:sz w:val="28"/>
                <w:szCs w:val="28"/>
              </w:rPr>
            </w:pPr>
            <w:r w:rsidRPr="00767FB8">
              <w:rPr>
                <w:rFonts w:ascii="Times New Roman" w:hAnsi="Times New Roman" w:cs="Times New Roman"/>
                <w:sz w:val="28"/>
                <w:szCs w:val="28"/>
              </w:rPr>
              <w:t>к</w:t>
            </w:r>
            <w:r w:rsidR="00CF2E52" w:rsidRPr="00767FB8">
              <w:rPr>
                <w:rFonts w:ascii="Times New Roman" w:hAnsi="Times New Roman" w:cs="Times New Roman"/>
                <w:sz w:val="28"/>
                <w:szCs w:val="28"/>
              </w:rPr>
              <w:t>омпьютерные и информационные науки</w:t>
            </w:r>
          </w:p>
        </w:tc>
        <w:tc>
          <w:tcPr>
            <w:tcW w:w="1134" w:type="dxa"/>
          </w:tcPr>
          <w:p w14:paraId="294231C1" w14:textId="5B369372"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37</w:t>
            </w:r>
          </w:p>
        </w:tc>
        <w:tc>
          <w:tcPr>
            <w:tcW w:w="1134" w:type="dxa"/>
          </w:tcPr>
          <w:p w14:paraId="6B7B822B" w14:textId="6979030C"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41</w:t>
            </w:r>
          </w:p>
        </w:tc>
        <w:tc>
          <w:tcPr>
            <w:tcW w:w="1128" w:type="dxa"/>
          </w:tcPr>
          <w:p w14:paraId="7C3D8947" w14:textId="7AB5845B"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33</w:t>
            </w:r>
          </w:p>
        </w:tc>
      </w:tr>
      <w:tr w:rsidR="00CF2E52" w:rsidRPr="00A14B40" w14:paraId="452295D4" w14:textId="77777777" w:rsidTr="00D5020B">
        <w:tc>
          <w:tcPr>
            <w:tcW w:w="6232" w:type="dxa"/>
          </w:tcPr>
          <w:p w14:paraId="26C14CC4" w14:textId="4F138FBE" w:rsidR="00CF2E52" w:rsidRPr="00767FB8" w:rsidRDefault="00A14B40" w:rsidP="00F70DD3">
            <w:pPr>
              <w:jc w:val="center"/>
              <w:rPr>
                <w:rFonts w:ascii="Times New Roman" w:hAnsi="Times New Roman" w:cs="Times New Roman"/>
                <w:sz w:val="28"/>
                <w:szCs w:val="28"/>
              </w:rPr>
            </w:pPr>
            <w:r w:rsidRPr="00767FB8">
              <w:rPr>
                <w:rFonts w:ascii="Times New Roman" w:hAnsi="Times New Roman" w:cs="Times New Roman"/>
                <w:sz w:val="28"/>
                <w:szCs w:val="28"/>
              </w:rPr>
              <w:t>ф</w:t>
            </w:r>
            <w:r w:rsidR="00CF2E52" w:rsidRPr="00767FB8">
              <w:rPr>
                <w:rFonts w:ascii="Times New Roman" w:hAnsi="Times New Roman" w:cs="Times New Roman"/>
                <w:sz w:val="28"/>
                <w:szCs w:val="28"/>
              </w:rPr>
              <w:t>изика и астрономия</w:t>
            </w:r>
          </w:p>
        </w:tc>
        <w:tc>
          <w:tcPr>
            <w:tcW w:w="1134" w:type="dxa"/>
          </w:tcPr>
          <w:p w14:paraId="60AAB4E5" w14:textId="7C7D4586"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17</w:t>
            </w:r>
          </w:p>
        </w:tc>
        <w:tc>
          <w:tcPr>
            <w:tcW w:w="1134" w:type="dxa"/>
          </w:tcPr>
          <w:p w14:paraId="0FEAB027" w14:textId="00EBD7B4"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21</w:t>
            </w:r>
          </w:p>
        </w:tc>
        <w:tc>
          <w:tcPr>
            <w:tcW w:w="1128" w:type="dxa"/>
          </w:tcPr>
          <w:p w14:paraId="39747E6B" w14:textId="2E2FD0AE"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w:t>
            </w:r>
          </w:p>
        </w:tc>
      </w:tr>
      <w:tr w:rsidR="00CF2E52" w:rsidRPr="00A14B40" w14:paraId="6F61F112" w14:textId="77777777" w:rsidTr="00D5020B">
        <w:tc>
          <w:tcPr>
            <w:tcW w:w="6232" w:type="dxa"/>
          </w:tcPr>
          <w:p w14:paraId="5ADAC061" w14:textId="3C7E59A5" w:rsidR="00CF2E52" w:rsidRPr="00767FB8" w:rsidRDefault="00A14B40" w:rsidP="00F70DD3">
            <w:pPr>
              <w:jc w:val="center"/>
              <w:rPr>
                <w:rFonts w:ascii="Times New Roman" w:hAnsi="Times New Roman" w:cs="Times New Roman"/>
                <w:sz w:val="28"/>
                <w:szCs w:val="28"/>
              </w:rPr>
            </w:pPr>
            <w:r w:rsidRPr="00767FB8">
              <w:rPr>
                <w:rFonts w:ascii="Times New Roman" w:hAnsi="Times New Roman" w:cs="Times New Roman"/>
                <w:sz w:val="28"/>
                <w:szCs w:val="28"/>
              </w:rPr>
              <w:t>х</w:t>
            </w:r>
            <w:r w:rsidR="00CF2E52" w:rsidRPr="00767FB8">
              <w:rPr>
                <w:rFonts w:ascii="Times New Roman" w:hAnsi="Times New Roman" w:cs="Times New Roman"/>
                <w:sz w:val="28"/>
                <w:szCs w:val="28"/>
              </w:rPr>
              <w:t>имия</w:t>
            </w:r>
          </w:p>
        </w:tc>
        <w:tc>
          <w:tcPr>
            <w:tcW w:w="1134" w:type="dxa"/>
          </w:tcPr>
          <w:p w14:paraId="15132554" w14:textId="11D67F1D"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12</w:t>
            </w:r>
          </w:p>
        </w:tc>
        <w:tc>
          <w:tcPr>
            <w:tcW w:w="1134" w:type="dxa"/>
          </w:tcPr>
          <w:p w14:paraId="1A8BC40F" w14:textId="1AA1F15C"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13</w:t>
            </w:r>
          </w:p>
        </w:tc>
        <w:tc>
          <w:tcPr>
            <w:tcW w:w="1128" w:type="dxa"/>
          </w:tcPr>
          <w:p w14:paraId="7EED444B" w14:textId="3FBF6FC6"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22</w:t>
            </w:r>
          </w:p>
        </w:tc>
      </w:tr>
      <w:tr w:rsidR="00CF2E52" w:rsidRPr="00A14B40" w14:paraId="4A4501FD" w14:textId="77777777" w:rsidTr="00D5020B">
        <w:tc>
          <w:tcPr>
            <w:tcW w:w="6232" w:type="dxa"/>
          </w:tcPr>
          <w:p w14:paraId="7676A90E" w14:textId="5541A1EA" w:rsidR="00CF2E52" w:rsidRPr="00767FB8" w:rsidRDefault="00A14B40" w:rsidP="00F70DD3">
            <w:pPr>
              <w:jc w:val="center"/>
              <w:rPr>
                <w:rFonts w:ascii="Times New Roman" w:hAnsi="Times New Roman" w:cs="Times New Roman"/>
                <w:sz w:val="28"/>
                <w:szCs w:val="28"/>
              </w:rPr>
            </w:pPr>
            <w:r w:rsidRPr="00767FB8">
              <w:rPr>
                <w:rFonts w:ascii="Times New Roman" w:hAnsi="Times New Roman" w:cs="Times New Roman"/>
                <w:sz w:val="28"/>
                <w:szCs w:val="28"/>
              </w:rPr>
              <w:t>н</w:t>
            </w:r>
            <w:r w:rsidR="00CF2E52" w:rsidRPr="00767FB8">
              <w:rPr>
                <w:rFonts w:ascii="Times New Roman" w:hAnsi="Times New Roman" w:cs="Times New Roman"/>
                <w:sz w:val="28"/>
                <w:szCs w:val="28"/>
              </w:rPr>
              <w:t>ауки о Земле</w:t>
            </w:r>
          </w:p>
        </w:tc>
        <w:tc>
          <w:tcPr>
            <w:tcW w:w="1134" w:type="dxa"/>
          </w:tcPr>
          <w:p w14:paraId="41407A3E" w14:textId="17F98355"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43</w:t>
            </w:r>
          </w:p>
        </w:tc>
        <w:tc>
          <w:tcPr>
            <w:tcW w:w="1134" w:type="dxa"/>
          </w:tcPr>
          <w:p w14:paraId="619E759D" w14:textId="2CCA65E1"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43</w:t>
            </w:r>
          </w:p>
        </w:tc>
        <w:tc>
          <w:tcPr>
            <w:tcW w:w="1128" w:type="dxa"/>
          </w:tcPr>
          <w:p w14:paraId="1712E0C1" w14:textId="380D247F"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42</w:t>
            </w:r>
          </w:p>
        </w:tc>
      </w:tr>
      <w:tr w:rsidR="00CF2E52" w:rsidRPr="00A14B40" w14:paraId="25A87E44" w14:textId="77777777" w:rsidTr="00D5020B">
        <w:tc>
          <w:tcPr>
            <w:tcW w:w="6232" w:type="dxa"/>
          </w:tcPr>
          <w:p w14:paraId="78A6E303" w14:textId="182FAAF5" w:rsidR="00CF2E52" w:rsidRPr="00767FB8" w:rsidRDefault="00A14B40" w:rsidP="00F70DD3">
            <w:pPr>
              <w:jc w:val="center"/>
              <w:rPr>
                <w:rFonts w:ascii="Times New Roman" w:hAnsi="Times New Roman" w:cs="Times New Roman"/>
                <w:sz w:val="28"/>
                <w:szCs w:val="28"/>
              </w:rPr>
            </w:pPr>
            <w:r w:rsidRPr="00767FB8">
              <w:rPr>
                <w:rFonts w:ascii="Times New Roman" w:hAnsi="Times New Roman" w:cs="Times New Roman"/>
                <w:sz w:val="28"/>
                <w:szCs w:val="28"/>
              </w:rPr>
              <w:t>б</w:t>
            </w:r>
            <w:r w:rsidR="00CF2E52" w:rsidRPr="00767FB8">
              <w:rPr>
                <w:rFonts w:ascii="Times New Roman" w:hAnsi="Times New Roman" w:cs="Times New Roman"/>
                <w:sz w:val="28"/>
                <w:szCs w:val="28"/>
              </w:rPr>
              <w:t>иологические науки</w:t>
            </w:r>
          </w:p>
        </w:tc>
        <w:tc>
          <w:tcPr>
            <w:tcW w:w="1134" w:type="dxa"/>
          </w:tcPr>
          <w:p w14:paraId="355FD790" w14:textId="7FADFEB1"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36</w:t>
            </w:r>
          </w:p>
        </w:tc>
        <w:tc>
          <w:tcPr>
            <w:tcW w:w="1134" w:type="dxa"/>
          </w:tcPr>
          <w:p w14:paraId="38DD7153" w14:textId="5405DC5B"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31</w:t>
            </w:r>
          </w:p>
        </w:tc>
        <w:tc>
          <w:tcPr>
            <w:tcW w:w="1128" w:type="dxa"/>
          </w:tcPr>
          <w:p w14:paraId="225157F8" w14:textId="28D75408"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45</w:t>
            </w:r>
          </w:p>
        </w:tc>
      </w:tr>
      <w:tr w:rsidR="00CF2E52" w:rsidRPr="00A14B40" w14:paraId="6E3DD96F" w14:textId="77777777" w:rsidTr="00D5020B">
        <w:tc>
          <w:tcPr>
            <w:tcW w:w="6232" w:type="dxa"/>
          </w:tcPr>
          <w:p w14:paraId="75D4E472" w14:textId="6DA2A1C7" w:rsidR="00CF2E52" w:rsidRPr="00767FB8" w:rsidRDefault="00A14B40" w:rsidP="00F70DD3">
            <w:pPr>
              <w:jc w:val="center"/>
              <w:rPr>
                <w:rFonts w:ascii="Times New Roman" w:hAnsi="Times New Roman" w:cs="Times New Roman"/>
                <w:sz w:val="28"/>
                <w:szCs w:val="28"/>
              </w:rPr>
            </w:pPr>
            <w:r w:rsidRPr="00767FB8">
              <w:rPr>
                <w:rFonts w:ascii="Times New Roman" w:hAnsi="Times New Roman" w:cs="Times New Roman"/>
                <w:sz w:val="28"/>
                <w:szCs w:val="28"/>
              </w:rPr>
              <w:t>т</w:t>
            </w:r>
            <w:r w:rsidR="00CF2E52" w:rsidRPr="00767FB8">
              <w:rPr>
                <w:rFonts w:ascii="Times New Roman" w:hAnsi="Times New Roman" w:cs="Times New Roman"/>
                <w:sz w:val="28"/>
                <w:szCs w:val="28"/>
              </w:rPr>
              <w:t xml:space="preserve">ехника </w:t>
            </w:r>
            <w:r w:rsidRPr="00767FB8">
              <w:rPr>
                <w:rFonts w:ascii="Times New Roman" w:hAnsi="Times New Roman" w:cs="Times New Roman"/>
                <w:sz w:val="28"/>
                <w:szCs w:val="28"/>
              </w:rPr>
              <w:t>и технологии строительства</w:t>
            </w:r>
          </w:p>
        </w:tc>
        <w:tc>
          <w:tcPr>
            <w:tcW w:w="1134" w:type="dxa"/>
          </w:tcPr>
          <w:p w14:paraId="034CD311" w14:textId="0D3FFA14"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91</w:t>
            </w:r>
          </w:p>
        </w:tc>
        <w:tc>
          <w:tcPr>
            <w:tcW w:w="1134" w:type="dxa"/>
          </w:tcPr>
          <w:p w14:paraId="3549EB26" w14:textId="2C54100C"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100</w:t>
            </w:r>
          </w:p>
        </w:tc>
        <w:tc>
          <w:tcPr>
            <w:tcW w:w="1128" w:type="dxa"/>
          </w:tcPr>
          <w:p w14:paraId="6FCEDE94" w14:textId="2F4EB27C" w:rsidR="00CF2E52"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81</w:t>
            </w:r>
          </w:p>
        </w:tc>
      </w:tr>
      <w:tr w:rsidR="00A14B40" w:rsidRPr="00A14B40" w14:paraId="6B882FBA" w14:textId="77777777" w:rsidTr="00D5020B">
        <w:tc>
          <w:tcPr>
            <w:tcW w:w="6232" w:type="dxa"/>
          </w:tcPr>
          <w:p w14:paraId="22A7087B" w14:textId="35D53594"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и</w:t>
            </w:r>
            <w:r w:rsidR="00A14B40" w:rsidRPr="00767FB8">
              <w:rPr>
                <w:rFonts w:ascii="Times New Roman" w:hAnsi="Times New Roman" w:cs="Times New Roman"/>
                <w:sz w:val="28"/>
                <w:szCs w:val="28"/>
              </w:rPr>
              <w:t>нформатика и вычислительная техника</w:t>
            </w:r>
          </w:p>
        </w:tc>
        <w:tc>
          <w:tcPr>
            <w:tcW w:w="1134" w:type="dxa"/>
          </w:tcPr>
          <w:p w14:paraId="7CFD1F70" w14:textId="32B70192"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139</w:t>
            </w:r>
          </w:p>
        </w:tc>
        <w:tc>
          <w:tcPr>
            <w:tcW w:w="1134" w:type="dxa"/>
          </w:tcPr>
          <w:p w14:paraId="15ABF3D7" w14:textId="5B408EB6"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161</w:t>
            </w:r>
          </w:p>
        </w:tc>
        <w:tc>
          <w:tcPr>
            <w:tcW w:w="1128" w:type="dxa"/>
          </w:tcPr>
          <w:p w14:paraId="00B6452B" w14:textId="559554FF"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138</w:t>
            </w:r>
          </w:p>
        </w:tc>
      </w:tr>
      <w:tr w:rsidR="00A14B40" w:rsidRPr="00A14B40" w14:paraId="7D497ECC" w14:textId="77777777" w:rsidTr="00D5020B">
        <w:tc>
          <w:tcPr>
            <w:tcW w:w="6232" w:type="dxa"/>
          </w:tcPr>
          <w:p w14:paraId="7C5091F1" w14:textId="61A8B164"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э</w:t>
            </w:r>
            <w:r w:rsidR="00A14B40" w:rsidRPr="00767FB8">
              <w:rPr>
                <w:rFonts w:ascii="Times New Roman" w:hAnsi="Times New Roman" w:cs="Times New Roman"/>
                <w:sz w:val="28"/>
                <w:szCs w:val="28"/>
              </w:rPr>
              <w:t>лектроника, радиотехника и системы связи</w:t>
            </w:r>
          </w:p>
        </w:tc>
        <w:tc>
          <w:tcPr>
            <w:tcW w:w="1134" w:type="dxa"/>
          </w:tcPr>
          <w:p w14:paraId="39FBC91B" w14:textId="4B6A5DAF"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74</w:t>
            </w:r>
          </w:p>
        </w:tc>
        <w:tc>
          <w:tcPr>
            <w:tcW w:w="1134" w:type="dxa"/>
          </w:tcPr>
          <w:p w14:paraId="0B5EE2B5" w14:textId="32849465"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75</w:t>
            </w:r>
          </w:p>
        </w:tc>
        <w:tc>
          <w:tcPr>
            <w:tcW w:w="1128" w:type="dxa"/>
          </w:tcPr>
          <w:p w14:paraId="522C01AF" w14:textId="3B1C3EDA"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66</w:t>
            </w:r>
          </w:p>
        </w:tc>
      </w:tr>
      <w:tr w:rsidR="00A14B40" w:rsidRPr="00A14B40" w14:paraId="04FEBBD4" w14:textId="77777777" w:rsidTr="00D5020B">
        <w:tc>
          <w:tcPr>
            <w:tcW w:w="6232" w:type="dxa"/>
          </w:tcPr>
          <w:p w14:paraId="398F20FB" w14:textId="61E802AE"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lastRenderedPageBreak/>
              <w:t>ф</w:t>
            </w:r>
            <w:r w:rsidR="00A14B40" w:rsidRPr="00767FB8">
              <w:rPr>
                <w:rFonts w:ascii="Times New Roman" w:hAnsi="Times New Roman" w:cs="Times New Roman"/>
                <w:sz w:val="28"/>
                <w:szCs w:val="28"/>
              </w:rPr>
              <w:t>отоника, приборостроение, оптические и биотехнические системы и технологии</w:t>
            </w:r>
          </w:p>
        </w:tc>
        <w:tc>
          <w:tcPr>
            <w:tcW w:w="1134" w:type="dxa"/>
          </w:tcPr>
          <w:p w14:paraId="42F10437" w14:textId="679CC589"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19</w:t>
            </w:r>
          </w:p>
        </w:tc>
        <w:tc>
          <w:tcPr>
            <w:tcW w:w="1134" w:type="dxa"/>
          </w:tcPr>
          <w:p w14:paraId="333B9350" w14:textId="118344EE"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15</w:t>
            </w:r>
          </w:p>
        </w:tc>
        <w:tc>
          <w:tcPr>
            <w:tcW w:w="1128" w:type="dxa"/>
          </w:tcPr>
          <w:p w14:paraId="0F8F3C08" w14:textId="47F609B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15</w:t>
            </w:r>
          </w:p>
        </w:tc>
      </w:tr>
      <w:tr w:rsidR="00A14B40" w:rsidRPr="00A14B40" w14:paraId="2A9481FA" w14:textId="77777777" w:rsidTr="00D5020B">
        <w:tc>
          <w:tcPr>
            <w:tcW w:w="6232" w:type="dxa"/>
          </w:tcPr>
          <w:p w14:paraId="0C6E2492" w14:textId="6A993AA1"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э</w:t>
            </w:r>
            <w:r w:rsidR="00A14B40" w:rsidRPr="00767FB8">
              <w:rPr>
                <w:rFonts w:ascii="Times New Roman" w:hAnsi="Times New Roman" w:cs="Times New Roman"/>
                <w:sz w:val="28"/>
                <w:szCs w:val="28"/>
              </w:rPr>
              <w:t>лектро- и теплоэнергетика</w:t>
            </w:r>
          </w:p>
        </w:tc>
        <w:tc>
          <w:tcPr>
            <w:tcW w:w="1134" w:type="dxa"/>
          </w:tcPr>
          <w:p w14:paraId="787DA118" w14:textId="0F7C3541"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155</w:t>
            </w:r>
          </w:p>
        </w:tc>
        <w:tc>
          <w:tcPr>
            <w:tcW w:w="1134" w:type="dxa"/>
          </w:tcPr>
          <w:p w14:paraId="069A0E6F" w14:textId="40811CF5"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197</w:t>
            </w:r>
          </w:p>
        </w:tc>
        <w:tc>
          <w:tcPr>
            <w:tcW w:w="1128" w:type="dxa"/>
          </w:tcPr>
          <w:p w14:paraId="5F285D6A" w14:textId="2544FE91"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141</w:t>
            </w:r>
          </w:p>
        </w:tc>
      </w:tr>
      <w:tr w:rsidR="00A14B40" w:rsidRPr="00A14B40" w14:paraId="2508E1F5" w14:textId="77777777" w:rsidTr="00D5020B">
        <w:tc>
          <w:tcPr>
            <w:tcW w:w="6232" w:type="dxa"/>
          </w:tcPr>
          <w:p w14:paraId="195643AE" w14:textId="5399893D" w:rsidR="00A14B40" w:rsidRPr="00767FB8" w:rsidRDefault="00A14B40" w:rsidP="00F70DD3">
            <w:pPr>
              <w:jc w:val="center"/>
              <w:rPr>
                <w:rFonts w:ascii="Times New Roman" w:hAnsi="Times New Roman" w:cs="Times New Roman"/>
                <w:sz w:val="28"/>
                <w:szCs w:val="28"/>
              </w:rPr>
            </w:pPr>
            <w:r w:rsidRPr="00767FB8">
              <w:rPr>
                <w:rFonts w:ascii="Times New Roman" w:hAnsi="Times New Roman" w:cs="Times New Roman"/>
                <w:sz w:val="28"/>
                <w:szCs w:val="28"/>
              </w:rPr>
              <w:t>машиностроение</w:t>
            </w:r>
          </w:p>
        </w:tc>
        <w:tc>
          <w:tcPr>
            <w:tcW w:w="1134" w:type="dxa"/>
          </w:tcPr>
          <w:p w14:paraId="1D6F3BF6" w14:textId="3D8E968F"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123</w:t>
            </w:r>
          </w:p>
        </w:tc>
        <w:tc>
          <w:tcPr>
            <w:tcW w:w="1134" w:type="dxa"/>
          </w:tcPr>
          <w:p w14:paraId="4F5C065C" w14:textId="6890599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102</w:t>
            </w:r>
          </w:p>
        </w:tc>
        <w:tc>
          <w:tcPr>
            <w:tcW w:w="1128" w:type="dxa"/>
          </w:tcPr>
          <w:p w14:paraId="186CE7E4" w14:textId="73A6D027"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117</w:t>
            </w:r>
          </w:p>
        </w:tc>
      </w:tr>
      <w:tr w:rsidR="00A14B40" w:rsidRPr="00A14B40" w14:paraId="431F27BC" w14:textId="77777777" w:rsidTr="00D5020B">
        <w:tc>
          <w:tcPr>
            <w:tcW w:w="6232" w:type="dxa"/>
          </w:tcPr>
          <w:p w14:paraId="7CC5896D" w14:textId="1D972032"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х</w:t>
            </w:r>
            <w:r w:rsidR="00A14B40" w:rsidRPr="00767FB8">
              <w:rPr>
                <w:rFonts w:ascii="Times New Roman" w:hAnsi="Times New Roman" w:cs="Times New Roman"/>
                <w:sz w:val="28"/>
                <w:szCs w:val="28"/>
              </w:rPr>
              <w:t>имические технологии</w:t>
            </w:r>
          </w:p>
        </w:tc>
        <w:tc>
          <w:tcPr>
            <w:tcW w:w="1134" w:type="dxa"/>
          </w:tcPr>
          <w:p w14:paraId="41361674" w14:textId="0F119C9F"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13</w:t>
            </w:r>
          </w:p>
        </w:tc>
        <w:tc>
          <w:tcPr>
            <w:tcW w:w="1134" w:type="dxa"/>
          </w:tcPr>
          <w:p w14:paraId="530843B8" w14:textId="3DBE634A"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11</w:t>
            </w:r>
          </w:p>
        </w:tc>
        <w:tc>
          <w:tcPr>
            <w:tcW w:w="1128" w:type="dxa"/>
          </w:tcPr>
          <w:p w14:paraId="7F1AD30A" w14:textId="0197644A"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10</w:t>
            </w:r>
          </w:p>
        </w:tc>
      </w:tr>
      <w:tr w:rsidR="00A14B40" w:rsidRPr="00A14B40" w14:paraId="5F4F67A0" w14:textId="77777777" w:rsidTr="00D5020B">
        <w:tc>
          <w:tcPr>
            <w:tcW w:w="6232" w:type="dxa"/>
          </w:tcPr>
          <w:p w14:paraId="03969582" w14:textId="21005B9F"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п</w:t>
            </w:r>
            <w:r w:rsidR="00A14B40" w:rsidRPr="00767FB8">
              <w:rPr>
                <w:rFonts w:ascii="Times New Roman" w:hAnsi="Times New Roman" w:cs="Times New Roman"/>
                <w:sz w:val="28"/>
                <w:szCs w:val="28"/>
              </w:rPr>
              <w:t>ромышленная технология и биотехнологии</w:t>
            </w:r>
          </w:p>
        </w:tc>
        <w:tc>
          <w:tcPr>
            <w:tcW w:w="1134" w:type="dxa"/>
          </w:tcPr>
          <w:p w14:paraId="42F23D0C" w14:textId="1CC9184F"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82</w:t>
            </w:r>
          </w:p>
        </w:tc>
        <w:tc>
          <w:tcPr>
            <w:tcW w:w="1134" w:type="dxa"/>
          </w:tcPr>
          <w:p w14:paraId="621CBE43" w14:textId="65E84311"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63</w:t>
            </w:r>
          </w:p>
        </w:tc>
        <w:tc>
          <w:tcPr>
            <w:tcW w:w="1128" w:type="dxa"/>
          </w:tcPr>
          <w:p w14:paraId="03BC066E" w14:textId="7EC82258"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68</w:t>
            </w:r>
          </w:p>
        </w:tc>
      </w:tr>
      <w:tr w:rsidR="00A14B40" w:rsidRPr="00A14B40" w14:paraId="65075E0C" w14:textId="77777777" w:rsidTr="00D5020B">
        <w:tc>
          <w:tcPr>
            <w:tcW w:w="6232" w:type="dxa"/>
          </w:tcPr>
          <w:p w14:paraId="364F77C8" w14:textId="70A4369B"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т</w:t>
            </w:r>
            <w:r w:rsidR="00A14B40" w:rsidRPr="00767FB8">
              <w:rPr>
                <w:rFonts w:ascii="Times New Roman" w:hAnsi="Times New Roman" w:cs="Times New Roman"/>
                <w:sz w:val="28"/>
                <w:szCs w:val="28"/>
              </w:rPr>
              <w:t>ехносферная безопасность и природообустройство</w:t>
            </w:r>
          </w:p>
        </w:tc>
        <w:tc>
          <w:tcPr>
            <w:tcW w:w="1134" w:type="dxa"/>
          </w:tcPr>
          <w:p w14:paraId="21B3100C" w14:textId="1165DAE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76</w:t>
            </w:r>
          </w:p>
        </w:tc>
        <w:tc>
          <w:tcPr>
            <w:tcW w:w="1134" w:type="dxa"/>
          </w:tcPr>
          <w:p w14:paraId="6D7B4E69" w14:textId="380C5588"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81</w:t>
            </w:r>
          </w:p>
        </w:tc>
        <w:tc>
          <w:tcPr>
            <w:tcW w:w="1128" w:type="dxa"/>
          </w:tcPr>
          <w:p w14:paraId="2E7BF8DF" w14:textId="58A8581B"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82</w:t>
            </w:r>
          </w:p>
        </w:tc>
      </w:tr>
      <w:tr w:rsidR="00A14B40" w:rsidRPr="00A14B40" w14:paraId="4DA8C423" w14:textId="77777777" w:rsidTr="00D5020B">
        <w:tc>
          <w:tcPr>
            <w:tcW w:w="6232" w:type="dxa"/>
          </w:tcPr>
          <w:p w14:paraId="7BD3BB1D" w14:textId="4F390555"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п</w:t>
            </w:r>
            <w:r w:rsidR="00A14B40" w:rsidRPr="00767FB8">
              <w:rPr>
                <w:rFonts w:ascii="Times New Roman" w:hAnsi="Times New Roman" w:cs="Times New Roman"/>
                <w:sz w:val="28"/>
                <w:szCs w:val="28"/>
              </w:rPr>
              <w:t>рикладная геология, горное дело, нефтегазовое дело и геодезия</w:t>
            </w:r>
          </w:p>
        </w:tc>
        <w:tc>
          <w:tcPr>
            <w:tcW w:w="1134" w:type="dxa"/>
          </w:tcPr>
          <w:p w14:paraId="04BE4412" w14:textId="5E62DE9B"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100</w:t>
            </w:r>
          </w:p>
        </w:tc>
        <w:tc>
          <w:tcPr>
            <w:tcW w:w="1134" w:type="dxa"/>
          </w:tcPr>
          <w:p w14:paraId="124615D2" w14:textId="6C54AED1"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91</w:t>
            </w:r>
          </w:p>
        </w:tc>
        <w:tc>
          <w:tcPr>
            <w:tcW w:w="1128" w:type="dxa"/>
          </w:tcPr>
          <w:p w14:paraId="25BFE45F" w14:textId="6C8F9A25"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87</w:t>
            </w:r>
          </w:p>
        </w:tc>
      </w:tr>
      <w:tr w:rsidR="00A14B40" w:rsidRPr="00A14B40" w14:paraId="17977A32" w14:textId="77777777" w:rsidTr="00D5020B">
        <w:tc>
          <w:tcPr>
            <w:tcW w:w="6232" w:type="dxa"/>
          </w:tcPr>
          <w:p w14:paraId="763BD39A" w14:textId="48EB5B78"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т</w:t>
            </w:r>
            <w:r w:rsidR="00A14B40" w:rsidRPr="00767FB8">
              <w:rPr>
                <w:rFonts w:ascii="Times New Roman" w:hAnsi="Times New Roman" w:cs="Times New Roman"/>
                <w:sz w:val="28"/>
                <w:szCs w:val="28"/>
              </w:rPr>
              <w:t>ехнологии материалов</w:t>
            </w:r>
          </w:p>
        </w:tc>
        <w:tc>
          <w:tcPr>
            <w:tcW w:w="1134" w:type="dxa"/>
          </w:tcPr>
          <w:p w14:paraId="7031A26B" w14:textId="1240E0B7"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17</w:t>
            </w:r>
          </w:p>
        </w:tc>
        <w:tc>
          <w:tcPr>
            <w:tcW w:w="1134" w:type="dxa"/>
          </w:tcPr>
          <w:p w14:paraId="3B30DD3B" w14:textId="07C36990"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w:t>
            </w:r>
          </w:p>
        </w:tc>
        <w:tc>
          <w:tcPr>
            <w:tcW w:w="1128" w:type="dxa"/>
          </w:tcPr>
          <w:p w14:paraId="5CA3EBBC" w14:textId="783C9A9D"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w:t>
            </w:r>
          </w:p>
        </w:tc>
      </w:tr>
      <w:tr w:rsidR="00A14B40" w:rsidRPr="00A14B40" w14:paraId="0C8DBB05" w14:textId="77777777" w:rsidTr="00D5020B">
        <w:tc>
          <w:tcPr>
            <w:tcW w:w="6232" w:type="dxa"/>
          </w:tcPr>
          <w:p w14:paraId="2ABA0BBC" w14:textId="72D9919F"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т</w:t>
            </w:r>
            <w:r w:rsidR="00A14B40" w:rsidRPr="00767FB8">
              <w:rPr>
                <w:rFonts w:ascii="Times New Roman" w:hAnsi="Times New Roman" w:cs="Times New Roman"/>
                <w:sz w:val="28"/>
                <w:szCs w:val="28"/>
              </w:rPr>
              <w:t>ехника и технологии наземного транспорта</w:t>
            </w:r>
          </w:p>
        </w:tc>
        <w:tc>
          <w:tcPr>
            <w:tcW w:w="1134" w:type="dxa"/>
          </w:tcPr>
          <w:p w14:paraId="3E60F879" w14:textId="489A6112"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23</w:t>
            </w:r>
          </w:p>
        </w:tc>
        <w:tc>
          <w:tcPr>
            <w:tcW w:w="1134" w:type="dxa"/>
          </w:tcPr>
          <w:p w14:paraId="2929173F" w14:textId="3F43E84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24</w:t>
            </w:r>
          </w:p>
        </w:tc>
        <w:tc>
          <w:tcPr>
            <w:tcW w:w="1128" w:type="dxa"/>
          </w:tcPr>
          <w:p w14:paraId="286D84D6" w14:textId="0214EFB5"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14</w:t>
            </w:r>
          </w:p>
        </w:tc>
      </w:tr>
      <w:tr w:rsidR="00A14B40" w:rsidRPr="00A14B40" w14:paraId="2A862C14" w14:textId="77777777" w:rsidTr="00D5020B">
        <w:tc>
          <w:tcPr>
            <w:tcW w:w="6232" w:type="dxa"/>
          </w:tcPr>
          <w:p w14:paraId="513BD044" w14:textId="67579CFF"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а</w:t>
            </w:r>
            <w:r w:rsidR="00A14B40" w:rsidRPr="00767FB8">
              <w:rPr>
                <w:rFonts w:ascii="Times New Roman" w:hAnsi="Times New Roman" w:cs="Times New Roman"/>
                <w:sz w:val="28"/>
                <w:szCs w:val="28"/>
              </w:rPr>
              <w:t>виационная и ракетно-космическая техника</w:t>
            </w:r>
          </w:p>
        </w:tc>
        <w:tc>
          <w:tcPr>
            <w:tcW w:w="1134" w:type="dxa"/>
          </w:tcPr>
          <w:p w14:paraId="7EB19020" w14:textId="1964D40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26</w:t>
            </w:r>
          </w:p>
        </w:tc>
        <w:tc>
          <w:tcPr>
            <w:tcW w:w="1134" w:type="dxa"/>
          </w:tcPr>
          <w:p w14:paraId="7CF30A24" w14:textId="42568A09"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16</w:t>
            </w:r>
          </w:p>
        </w:tc>
        <w:tc>
          <w:tcPr>
            <w:tcW w:w="1128" w:type="dxa"/>
          </w:tcPr>
          <w:p w14:paraId="12D90449" w14:textId="1B12263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10</w:t>
            </w:r>
          </w:p>
        </w:tc>
      </w:tr>
      <w:tr w:rsidR="00A14B40" w:rsidRPr="00A14B40" w14:paraId="5ABD7406" w14:textId="77777777" w:rsidTr="00D5020B">
        <w:tc>
          <w:tcPr>
            <w:tcW w:w="6232" w:type="dxa"/>
          </w:tcPr>
          <w:p w14:paraId="3A5B0258" w14:textId="47AAFE5D" w:rsidR="00A14B40" w:rsidRPr="00767FB8" w:rsidRDefault="00EB3ACE" w:rsidP="00F70DD3">
            <w:pPr>
              <w:jc w:val="center"/>
              <w:rPr>
                <w:rFonts w:ascii="Times New Roman" w:hAnsi="Times New Roman" w:cs="Times New Roman"/>
                <w:sz w:val="28"/>
                <w:szCs w:val="28"/>
              </w:rPr>
            </w:pPr>
            <w:r>
              <w:rPr>
                <w:rFonts w:ascii="Times New Roman" w:hAnsi="Times New Roman" w:cs="Times New Roman"/>
                <w:sz w:val="28"/>
                <w:szCs w:val="28"/>
              </w:rPr>
              <w:t>у</w:t>
            </w:r>
            <w:r w:rsidR="00A14B40" w:rsidRPr="00767FB8">
              <w:rPr>
                <w:rFonts w:ascii="Times New Roman" w:hAnsi="Times New Roman" w:cs="Times New Roman"/>
                <w:sz w:val="28"/>
                <w:szCs w:val="28"/>
              </w:rPr>
              <w:t>правление в технических системах</w:t>
            </w:r>
          </w:p>
        </w:tc>
        <w:tc>
          <w:tcPr>
            <w:tcW w:w="1134" w:type="dxa"/>
          </w:tcPr>
          <w:p w14:paraId="5075C8C1" w14:textId="7596C525"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30</w:t>
            </w:r>
          </w:p>
        </w:tc>
        <w:tc>
          <w:tcPr>
            <w:tcW w:w="1134" w:type="dxa"/>
          </w:tcPr>
          <w:p w14:paraId="51A36556" w14:textId="7797C7C2"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30</w:t>
            </w:r>
          </w:p>
        </w:tc>
        <w:tc>
          <w:tcPr>
            <w:tcW w:w="1128" w:type="dxa"/>
          </w:tcPr>
          <w:p w14:paraId="04736A30" w14:textId="7D8E721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15</w:t>
            </w:r>
          </w:p>
        </w:tc>
      </w:tr>
      <w:tr w:rsidR="00A14B40" w:rsidRPr="00A14B40" w14:paraId="0FA15A31" w14:textId="77777777" w:rsidTr="00D5020B">
        <w:tc>
          <w:tcPr>
            <w:tcW w:w="6232" w:type="dxa"/>
          </w:tcPr>
          <w:p w14:paraId="3291FB58" w14:textId="5200F2F1"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т</w:t>
            </w:r>
            <w:r w:rsidR="00A14B40" w:rsidRPr="00767FB8">
              <w:rPr>
                <w:rFonts w:ascii="Times New Roman" w:hAnsi="Times New Roman" w:cs="Times New Roman"/>
                <w:sz w:val="28"/>
                <w:szCs w:val="28"/>
              </w:rPr>
              <w:t>ехнологии легкой промышленности</w:t>
            </w:r>
          </w:p>
        </w:tc>
        <w:tc>
          <w:tcPr>
            <w:tcW w:w="1134" w:type="dxa"/>
          </w:tcPr>
          <w:p w14:paraId="25643CB5" w14:textId="5069AB46"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23</w:t>
            </w:r>
          </w:p>
        </w:tc>
        <w:tc>
          <w:tcPr>
            <w:tcW w:w="1134" w:type="dxa"/>
          </w:tcPr>
          <w:p w14:paraId="1179A826" w14:textId="25262E7A"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22</w:t>
            </w:r>
          </w:p>
        </w:tc>
        <w:tc>
          <w:tcPr>
            <w:tcW w:w="1128" w:type="dxa"/>
          </w:tcPr>
          <w:p w14:paraId="03347CB8" w14:textId="51534CF9"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17</w:t>
            </w:r>
          </w:p>
        </w:tc>
      </w:tr>
      <w:tr w:rsidR="00A14B40" w:rsidRPr="00A14B40" w14:paraId="7661C1D0" w14:textId="77777777" w:rsidTr="00D5020B">
        <w:tc>
          <w:tcPr>
            <w:tcW w:w="6232" w:type="dxa"/>
          </w:tcPr>
          <w:p w14:paraId="032066B5" w14:textId="62CC9873"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к</w:t>
            </w:r>
            <w:r w:rsidR="00A14B40" w:rsidRPr="00767FB8">
              <w:rPr>
                <w:rFonts w:ascii="Times New Roman" w:hAnsi="Times New Roman" w:cs="Times New Roman"/>
                <w:sz w:val="28"/>
                <w:szCs w:val="28"/>
              </w:rPr>
              <w:t>линическая медицина</w:t>
            </w:r>
          </w:p>
        </w:tc>
        <w:tc>
          <w:tcPr>
            <w:tcW w:w="1134" w:type="dxa"/>
          </w:tcPr>
          <w:p w14:paraId="0D10EB80" w14:textId="6AA52808"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105</w:t>
            </w:r>
          </w:p>
        </w:tc>
        <w:tc>
          <w:tcPr>
            <w:tcW w:w="1134" w:type="dxa"/>
          </w:tcPr>
          <w:p w14:paraId="5D273464" w14:textId="3F11291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81</w:t>
            </w:r>
          </w:p>
        </w:tc>
        <w:tc>
          <w:tcPr>
            <w:tcW w:w="1128" w:type="dxa"/>
          </w:tcPr>
          <w:p w14:paraId="4411B536" w14:textId="1988FCD6"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73</w:t>
            </w:r>
          </w:p>
        </w:tc>
      </w:tr>
      <w:tr w:rsidR="00A14B40" w:rsidRPr="00A14B40" w14:paraId="245DD8B3" w14:textId="77777777" w:rsidTr="00D5020B">
        <w:tc>
          <w:tcPr>
            <w:tcW w:w="6232" w:type="dxa"/>
          </w:tcPr>
          <w:p w14:paraId="5C95C14E" w14:textId="73F72D76"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ф</w:t>
            </w:r>
            <w:r w:rsidR="00A14B40" w:rsidRPr="00767FB8">
              <w:rPr>
                <w:rFonts w:ascii="Times New Roman" w:hAnsi="Times New Roman" w:cs="Times New Roman"/>
                <w:sz w:val="28"/>
                <w:szCs w:val="28"/>
              </w:rPr>
              <w:t>армация</w:t>
            </w:r>
          </w:p>
        </w:tc>
        <w:tc>
          <w:tcPr>
            <w:tcW w:w="1134" w:type="dxa"/>
          </w:tcPr>
          <w:p w14:paraId="7825B974" w14:textId="08E27248"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18</w:t>
            </w:r>
          </w:p>
        </w:tc>
        <w:tc>
          <w:tcPr>
            <w:tcW w:w="1134" w:type="dxa"/>
          </w:tcPr>
          <w:p w14:paraId="5A489B76" w14:textId="10D542D6"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22</w:t>
            </w:r>
          </w:p>
        </w:tc>
        <w:tc>
          <w:tcPr>
            <w:tcW w:w="1128" w:type="dxa"/>
          </w:tcPr>
          <w:p w14:paraId="2E80F5AE" w14:textId="748BEFE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20</w:t>
            </w:r>
          </w:p>
        </w:tc>
      </w:tr>
      <w:tr w:rsidR="00A14B40" w:rsidRPr="00A14B40" w14:paraId="0939A825" w14:textId="77777777" w:rsidTr="00D5020B">
        <w:tc>
          <w:tcPr>
            <w:tcW w:w="6232" w:type="dxa"/>
          </w:tcPr>
          <w:p w14:paraId="57C3A9F9" w14:textId="2082E064"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с</w:t>
            </w:r>
            <w:r w:rsidR="00A14B40" w:rsidRPr="00767FB8">
              <w:rPr>
                <w:rFonts w:ascii="Times New Roman" w:hAnsi="Times New Roman" w:cs="Times New Roman"/>
                <w:sz w:val="28"/>
                <w:szCs w:val="28"/>
              </w:rPr>
              <w:t>ельское, лесное и рыбное хозяйство</w:t>
            </w:r>
          </w:p>
        </w:tc>
        <w:tc>
          <w:tcPr>
            <w:tcW w:w="1134" w:type="dxa"/>
          </w:tcPr>
          <w:p w14:paraId="085CA10F" w14:textId="77A427EB"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321</w:t>
            </w:r>
          </w:p>
        </w:tc>
        <w:tc>
          <w:tcPr>
            <w:tcW w:w="1134" w:type="dxa"/>
          </w:tcPr>
          <w:p w14:paraId="649B69A1" w14:textId="4DA19496"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330</w:t>
            </w:r>
          </w:p>
        </w:tc>
        <w:tc>
          <w:tcPr>
            <w:tcW w:w="1128" w:type="dxa"/>
          </w:tcPr>
          <w:p w14:paraId="393033A2" w14:textId="52DCA8C0"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320</w:t>
            </w:r>
          </w:p>
        </w:tc>
      </w:tr>
      <w:tr w:rsidR="00A14B40" w:rsidRPr="00A14B40" w14:paraId="7FB738D2" w14:textId="77777777" w:rsidTr="00D5020B">
        <w:tc>
          <w:tcPr>
            <w:tcW w:w="6232" w:type="dxa"/>
          </w:tcPr>
          <w:p w14:paraId="6EE83D0E" w14:textId="57FF905E"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в</w:t>
            </w:r>
            <w:r w:rsidR="00A14B40" w:rsidRPr="00767FB8">
              <w:rPr>
                <w:rFonts w:ascii="Times New Roman" w:hAnsi="Times New Roman" w:cs="Times New Roman"/>
                <w:sz w:val="28"/>
                <w:szCs w:val="28"/>
              </w:rPr>
              <w:t>етеринария и зоотехния</w:t>
            </w:r>
          </w:p>
        </w:tc>
        <w:tc>
          <w:tcPr>
            <w:tcW w:w="1134" w:type="dxa"/>
          </w:tcPr>
          <w:p w14:paraId="5E7B3F4A" w14:textId="591D3A47"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117</w:t>
            </w:r>
          </w:p>
        </w:tc>
        <w:tc>
          <w:tcPr>
            <w:tcW w:w="1134" w:type="dxa"/>
          </w:tcPr>
          <w:p w14:paraId="3937E7CE" w14:textId="336D7B3D"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131</w:t>
            </w:r>
          </w:p>
        </w:tc>
        <w:tc>
          <w:tcPr>
            <w:tcW w:w="1128" w:type="dxa"/>
          </w:tcPr>
          <w:p w14:paraId="30C48F39" w14:textId="277B681D"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141</w:t>
            </w:r>
          </w:p>
        </w:tc>
      </w:tr>
      <w:tr w:rsidR="00A14B40" w:rsidRPr="00A14B40" w14:paraId="5EA62A73" w14:textId="77777777" w:rsidTr="00D5020B">
        <w:tc>
          <w:tcPr>
            <w:tcW w:w="6232" w:type="dxa"/>
          </w:tcPr>
          <w:p w14:paraId="58DA45B8" w14:textId="28F1D8A2"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п</w:t>
            </w:r>
            <w:r w:rsidR="00A14B40" w:rsidRPr="00767FB8">
              <w:rPr>
                <w:rFonts w:ascii="Times New Roman" w:hAnsi="Times New Roman" w:cs="Times New Roman"/>
                <w:sz w:val="28"/>
                <w:szCs w:val="28"/>
              </w:rPr>
              <w:t>сихологические науки</w:t>
            </w:r>
          </w:p>
        </w:tc>
        <w:tc>
          <w:tcPr>
            <w:tcW w:w="1134" w:type="dxa"/>
          </w:tcPr>
          <w:p w14:paraId="48B17E95" w14:textId="4330924E"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52</w:t>
            </w:r>
          </w:p>
        </w:tc>
        <w:tc>
          <w:tcPr>
            <w:tcW w:w="1134" w:type="dxa"/>
          </w:tcPr>
          <w:p w14:paraId="5C51F2B1" w14:textId="2C6C2E3D"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62</w:t>
            </w:r>
          </w:p>
        </w:tc>
        <w:tc>
          <w:tcPr>
            <w:tcW w:w="1128" w:type="dxa"/>
          </w:tcPr>
          <w:p w14:paraId="4ED864F7" w14:textId="03D741C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59</w:t>
            </w:r>
          </w:p>
        </w:tc>
      </w:tr>
      <w:tr w:rsidR="00A14B40" w:rsidRPr="00A14B40" w14:paraId="77ECB7CD" w14:textId="77777777" w:rsidTr="00D5020B">
        <w:tc>
          <w:tcPr>
            <w:tcW w:w="6232" w:type="dxa"/>
          </w:tcPr>
          <w:p w14:paraId="24433819" w14:textId="5503A3DF"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э</w:t>
            </w:r>
            <w:r w:rsidR="00A14B40" w:rsidRPr="00767FB8">
              <w:rPr>
                <w:rFonts w:ascii="Times New Roman" w:hAnsi="Times New Roman" w:cs="Times New Roman"/>
                <w:sz w:val="28"/>
                <w:szCs w:val="28"/>
              </w:rPr>
              <w:t>кономика и управление</w:t>
            </w:r>
          </w:p>
        </w:tc>
        <w:tc>
          <w:tcPr>
            <w:tcW w:w="1134" w:type="dxa"/>
          </w:tcPr>
          <w:p w14:paraId="41CBD041" w14:textId="5678CCE9"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654</w:t>
            </w:r>
          </w:p>
        </w:tc>
        <w:tc>
          <w:tcPr>
            <w:tcW w:w="1134" w:type="dxa"/>
          </w:tcPr>
          <w:p w14:paraId="430117CB" w14:textId="54623139"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628</w:t>
            </w:r>
          </w:p>
        </w:tc>
        <w:tc>
          <w:tcPr>
            <w:tcW w:w="1128" w:type="dxa"/>
          </w:tcPr>
          <w:p w14:paraId="1BFA99D8" w14:textId="7D34672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577</w:t>
            </w:r>
          </w:p>
        </w:tc>
      </w:tr>
      <w:tr w:rsidR="00A14B40" w:rsidRPr="00A14B40" w14:paraId="45CB068B" w14:textId="77777777" w:rsidTr="00D5020B">
        <w:tc>
          <w:tcPr>
            <w:tcW w:w="6232" w:type="dxa"/>
          </w:tcPr>
          <w:p w14:paraId="6C85DB45" w14:textId="6646005B"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с</w:t>
            </w:r>
            <w:r w:rsidR="00A14B40" w:rsidRPr="00767FB8">
              <w:rPr>
                <w:rFonts w:ascii="Times New Roman" w:hAnsi="Times New Roman" w:cs="Times New Roman"/>
                <w:sz w:val="28"/>
                <w:szCs w:val="28"/>
              </w:rPr>
              <w:t>оциология и социальная работа</w:t>
            </w:r>
          </w:p>
        </w:tc>
        <w:tc>
          <w:tcPr>
            <w:tcW w:w="1134" w:type="dxa"/>
          </w:tcPr>
          <w:p w14:paraId="6639D5DB" w14:textId="59760D2F"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86</w:t>
            </w:r>
          </w:p>
        </w:tc>
        <w:tc>
          <w:tcPr>
            <w:tcW w:w="1134" w:type="dxa"/>
          </w:tcPr>
          <w:p w14:paraId="53CE330F" w14:textId="6EFE82C4"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66</w:t>
            </w:r>
          </w:p>
        </w:tc>
        <w:tc>
          <w:tcPr>
            <w:tcW w:w="1128" w:type="dxa"/>
          </w:tcPr>
          <w:p w14:paraId="2889B3FF" w14:textId="17BB9670"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52</w:t>
            </w:r>
          </w:p>
        </w:tc>
      </w:tr>
      <w:tr w:rsidR="00A14B40" w:rsidRPr="00A14B40" w14:paraId="687604AC" w14:textId="77777777" w:rsidTr="00D5020B">
        <w:tc>
          <w:tcPr>
            <w:tcW w:w="6232" w:type="dxa"/>
          </w:tcPr>
          <w:p w14:paraId="783A646A" w14:textId="5FA1D8E7"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ю</w:t>
            </w:r>
            <w:r w:rsidR="00A14B40" w:rsidRPr="00767FB8">
              <w:rPr>
                <w:rFonts w:ascii="Times New Roman" w:hAnsi="Times New Roman" w:cs="Times New Roman"/>
                <w:sz w:val="28"/>
                <w:szCs w:val="28"/>
              </w:rPr>
              <w:t>риспруденция</w:t>
            </w:r>
          </w:p>
        </w:tc>
        <w:tc>
          <w:tcPr>
            <w:tcW w:w="1134" w:type="dxa"/>
          </w:tcPr>
          <w:p w14:paraId="732B27CC" w14:textId="181C677C"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252</w:t>
            </w:r>
          </w:p>
        </w:tc>
        <w:tc>
          <w:tcPr>
            <w:tcW w:w="1134" w:type="dxa"/>
          </w:tcPr>
          <w:p w14:paraId="59A2AF86" w14:textId="673A06CE"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250</w:t>
            </w:r>
          </w:p>
        </w:tc>
        <w:tc>
          <w:tcPr>
            <w:tcW w:w="1128" w:type="dxa"/>
          </w:tcPr>
          <w:p w14:paraId="51348F9B" w14:textId="42799CAD"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236</w:t>
            </w:r>
          </w:p>
        </w:tc>
      </w:tr>
      <w:tr w:rsidR="00A14B40" w:rsidRPr="00A14B40" w14:paraId="390904CF" w14:textId="77777777" w:rsidTr="00D5020B">
        <w:tc>
          <w:tcPr>
            <w:tcW w:w="6232" w:type="dxa"/>
          </w:tcPr>
          <w:p w14:paraId="59B4E967" w14:textId="4445F880"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п</w:t>
            </w:r>
            <w:r w:rsidR="00D5020B" w:rsidRPr="00767FB8">
              <w:rPr>
                <w:rFonts w:ascii="Times New Roman" w:hAnsi="Times New Roman" w:cs="Times New Roman"/>
                <w:sz w:val="28"/>
                <w:szCs w:val="28"/>
              </w:rPr>
              <w:t>олитические науки и регионоведение</w:t>
            </w:r>
          </w:p>
        </w:tc>
        <w:tc>
          <w:tcPr>
            <w:tcW w:w="1134" w:type="dxa"/>
          </w:tcPr>
          <w:p w14:paraId="0C6AF4DB" w14:textId="5C600C80"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37</w:t>
            </w:r>
          </w:p>
        </w:tc>
        <w:tc>
          <w:tcPr>
            <w:tcW w:w="1134" w:type="dxa"/>
          </w:tcPr>
          <w:p w14:paraId="7E402044" w14:textId="5A150A4E"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36</w:t>
            </w:r>
          </w:p>
        </w:tc>
        <w:tc>
          <w:tcPr>
            <w:tcW w:w="1128" w:type="dxa"/>
          </w:tcPr>
          <w:p w14:paraId="7D22BF12" w14:textId="556491DA"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24</w:t>
            </w:r>
          </w:p>
        </w:tc>
      </w:tr>
      <w:tr w:rsidR="00A14B40" w:rsidRPr="00A14B40" w14:paraId="4633A03B" w14:textId="77777777" w:rsidTr="00D5020B">
        <w:tc>
          <w:tcPr>
            <w:tcW w:w="6232" w:type="dxa"/>
          </w:tcPr>
          <w:p w14:paraId="7E474BE7" w14:textId="74B72D1F" w:rsidR="00A14B40" w:rsidRPr="00767FB8" w:rsidRDefault="00D5020B" w:rsidP="00F70DD3">
            <w:pPr>
              <w:jc w:val="center"/>
              <w:rPr>
                <w:rFonts w:ascii="Times New Roman" w:hAnsi="Times New Roman" w:cs="Times New Roman"/>
                <w:sz w:val="28"/>
                <w:szCs w:val="28"/>
              </w:rPr>
            </w:pPr>
            <w:r w:rsidRPr="00767FB8">
              <w:rPr>
                <w:rFonts w:ascii="Times New Roman" w:hAnsi="Times New Roman" w:cs="Times New Roman"/>
                <w:sz w:val="28"/>
                <w:szCs w:val="28"/>
              </w:rPr>
              <w:t>СМИ и информационно-библиотечное дело</w:t>
            </w:r>
          </w:p>
        </w:tc>
        <w:tc>
          <w:tcPr>
            <w:tcW w:w="1134" w:type="dxa"/>
          </w:tcPr>
          <w:p w14:paraId="1037CE10" w14:textId="1F3D00B9"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43</w:t>
            </w:r>
          </w:p>
        </w:tc>
        <w:tc>
          <w:tcPr>
            <w:tcW w:w="1134" w:type="dxa"/>
          </w:tcPr>
          <w:p w14:paraId="47E8FA14" w14:textId="504F4CCB"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32</w:t>
            </w:r>
          </w:p>
        </w:tc>
        <w:tc>
          <w:tcPr>
            <w:tcW w:w="1128" w:type="dxa"/>
          </w:tcPr>
          <w:p w14:paraId="4FCEA8EE" w14:textId="627E05C3"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46</w:t>
            </w:r>
          </w:p>
        </w:tc>
      </w:tr>
      <w:tr w:rsidR="00A14B40" w:rsidRPr="00A14B40" w14:paraId="0D6F531F" w14:textId="77777777" w:rsidTr="00D5020B">
        <w:tc>
          <w:tcPr>
            <w:tcW w:w="6232" w:type="dxa"/>
          </w:tcPr>
          <w:p w14:paraId="7DB7C4EF" w14:textId="7F3FBA71"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с</w:t>
            </w:r>
            <w:r w:rsidR="00D5020B" w:rsidRPr="00767FB8">
              <w:rPr>
                <w:rFonts w:ascii="Times New Roman" w:hAnsi="Times New Roman" w:cs="Times New Roman"/>
                <w:sz w:val="28"/>
                <w:szCs w:val="28"/>
              </w:rPr>
              <w:t>ервис и туризм</w:t>
            </w:r>
          </w:p>
        </w:tc>
        <w:tc>
          <w:tcPr>
            <w:tcW w:w="1134" w:type="dxa"/>
          </w:tcPr>
          <w:p w14:paraId="0E0B087A" w14:textId="0A9AB20A"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60</w:t>
            </w:r>
          </w:p>
        </w:tc>
        <w:tc>
          <w:tcPr>
            <w:tcW w:w="1134" w:type="dxa"/>
          </w:tcPr>
          <w:p w14:paraId="5850F4E1" w14:textId="371B5F43"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74</w:t>
            </w:r>
          </w:p>
        </w:tc>
        <w:tc>
          <w:tcPr>
            <w:tcW w:w="1128" w:type="dxa"/>
          </w:tcPr>
          <w:p w14:paraId="34CF3D4C" w14:textId="2E42A4FD"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51</w:t>
            </w:r>
          </w:p>
        </w:tc>
      </w:tr>
      <w:tr w:rsidR="00A14B40" w:rsidRPr="00A14B40" w14:paraId="6B6A17C6" w14:textId="77777777" w:rsidTr="00D5020B">
        <w:tc>
          <w:tcPr>
            <w:tcW w:w="6232" w:type="dxa"/>
          </w:tcPr>
          <w:p w14:paraId="5A395310" w14:textId="2116546F" w:rsidR="00A14B40"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о</w:t>
            </w:r>
            <w:r w:rsidR="00D5020B" w:rsidRPr="00767FB8">
              <w:rPr>
                <w:rFonts w:ascii="Times New Roman" w:hAnsi="Times New Roman" w:cs="Times New Roman"/>
                <w:sz w:val="28"/>
                <w:szCs w:val="28"/>
              </w:rPr>
              <w:t>бразование и педагогические науки</w:t>
            </w:r>
          </w:p>
        </w:tc>
        <w:tc>
          <w:tcPr>
            <w:tcW w:w="1134" w:type="dxa"/>
          </w:tcPr>
          <w:p w14:paraId="64347F60" w14:textId="5F648771"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307</w:t>
            </w:r>
          </w:p>
        </w:tc>
        <w:tc>
          <w:tcPr>
            <w:tcW w:w="1134" w:type="dxa"/>
          </w:tcPr>
          <w:p w14:paraId="4D077BA9" w14:textId="663167B6"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142</w:t>
            </w:r>
          </w:p>
        </w:tc>
        <w:tc>
          <w:tcPr>
            <w:tcW w:w="1128" w:type="dxa"/>
          </w:tcPr>
          <w:p w14:paraId="331FF0EA" w14:textId="73C68611" w:rsidR="00A14B40"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178</w:t>
            </w:r>
          </w:p>
        </w:tc>
      </w:tr>
      <w:tr w:rsidR="00D5020B" w:rsidRPr="00A14B40" w14:paraId="7F661B0D" w14:textId="77777777" w:rsidTr="00D5020B">
        <w:tc>
          <w:tcPr>
            <w:tcW w:w="6232" w:type="dxa"/>
          </w:tcPr>
          <w:p w14:paraId="5071CADA" w14:textId="7655CD18"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я</w:t>
            </w:r>
            <w:r w:rsidR="00D5020B" w:rsidRPr="00767FB8">
              <w:rPr>
                <w:rFonts w:ascii="Times New Roman" w:hAnsi="Times New Roman" w:cs="Times New Roman"/>
                <w:sz w:val="28"/>
                <w:szCs w:val="28"/>
              </w:rPr>
              <w:t>зыкознание и литературоведение</w:t>
            </w:r>
          </w:p>
        </w:tc>
        <w:tc>
          <w:tcPr>
            <w:tcW w:w="1134" w:type="dxa"/>
          </w:tcPr>
          <w:p w14:paraId="387FEE87" w14:textId="3B519513"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89</w:t>
            </w:r>
          </w:p>
        </w:tc>
        <w:tc>
          <w:tcPr>
            <w:tcW w:w="1134" w:type="dxa"/>
          </w:tcPr>
          <w:p w14:paraId="1EEE8903" w14:textId="7FBD21EF"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81</w:t>
            </w:r>
          </w:p>
        </w:tc>
        <w:tc>
          <w:tcPr>
            <w:tcW w:w="1128" w:type="dxa"/>
          </w:tcPr>
          <w:p w14:paraId="400AF502" w14:textId="1306E4C0"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109</w:t>
            </w:r>
          </w:p>
        </w:tc>
      </w:tr>
      <w:tr w:rsidR="00D5020B" w:rsidRPr="00A14B40" w14:paraId="49BDF51F" w14:textId="77777777" w:rsidTr="00D5020B">
        <w:tc>
          <w:tcPr>
            <w:tcW w:w="6232" w:type="dxa"/>
          </w:tcPr>
          <w:p w14:paraId="2C26B0B7" w14:textId="1825C306"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и</w:t>
            </w:r>
            <w:r w:rsidR="00D5020B" w:rsidRPr="00767FB8">
              <w:rPr>
                <w:rFonts w:ascii="Times New Roman" w:hAnsi="Times New Roman" w:cs="Times New Roman"/>
                <w:sz w:val="28"/>
                <w:szCs w:val="28"/>
              </w:rPr>
              <w:t>стория и археология</w:t>
            </w:r>
          </w:p>
        </w:tc>
        <w:tc>
          <w:tcPr>
            <w:tcW w:w="1134" w:type="dxa"/>
          </w:tcPr>
          <w:p w14:paraId="63561C64" w14:textId="3A07F7D9"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48</w:t>
            </w:r>
          </w:p>
        </w:tc>
        <w:tc>
          <w:tcPr>
            <w:tcW w:w="1134" w:type="dxa"/>
          </w:tcPr>
          <w:p w14:paraId="798C2634" w14:textId="47890A42"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34</w:t>
            </w:r>
          </w:p>
        </w:tc>
        <w:tc>
          <w:tcPr>
            <w:tcW w:w="1128" w:type="dxa"/>
          </w:tcPr>
          <w:p w14:paraId="10A29F17" w14:textId="278F06B4"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26</w:t>
            </w:r>
          </w:p>
        </w:tc>
      </w:tr>
      <w:tr w:rsidR="00D5020B" w:rsidRPr="00A14B40" w14:paraId="54BD6D88" w14:textId="77777777" w:rsidTr="00D5020B">
        <w:tc>
          <w:tcPr>
            <w:tcW w:w="6232" w:type="dxa"/>
          </w:tcPr>
          <w:p w14:paraId="4E4E36FF" w14:textId="487502AD"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ф</w:t>
            </w:r>
            <w:r w:rsidR="00D5020B" w:rsidRPr="00767FB8">
              <w:rPr>
                <w:rFonts w:ascii="Times New Roman" w:hAnsi="Times New Roman" w:cs="Times New Roman"/>
                <w:sz w:val="28"/>
                <w:szCs w:val="28"/>
              </w:rPr>
              <w:t>илософия, этика и религиоведение</w:t>
            </w:r>
          </w:p>
        </w:tc>
        <w:tc>
          <w:tcPr>
            <w:tcW w:w="1134" w:type="dxa"/>
          </w:tcPr>
          <w:p w14:paraId="29A0B7EB" w14:textId="6F57627E"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21</w:t>
            </w:r>
          </w:p>
        </w:tc>
        <w:tc>
          <w:tcPr>
            <w:tcW w:w="1134" w:type="dxa"/>
          </w:tcPr>
          <w:p w14:paraId="15BC7FB3" w14:textId="1DD6D95A"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21</w:t>
            </w:r>
          </w:p>
        </w:tc>
        <w:tc>
          <w:tcPr>
            <w:tcW w:w="1128" w:type="dxa"/>
          </w:tcPr>
          <w:p w14:paraId="7B7BBAE2" w14:textId="14B4955D"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5</w:t>
            </w:r>
          </w:p>
        </w:tc>
      </w:tr>
      <w:tr w:rsidR="00D5020B" w:rsidRPr="00A14B40" w14:paraId="5B505844" w14:textId="77777777" w:rsidTr="00D5020B">
        <w:tc>
          <w:tcPr>
            <w:tcW w:w="6232" w:type="dxa"/>
          </w:tcPr>
          <w:p w14:paraId="4192FB69" w14:textId="7DF9B19B"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т</w:t>
            </w:r>
            <w:r w:rsidR="00D5020B" w:rsidRPr="00767FB8">
              <w:rPr>
                <w:rFonts w:ascii="Times New Roman" w:hAnsi="Times New Roman" w:cs="Times New Roman"/>
                <w:sz w:val="28"/>
                <w:szCs w:val="28"/>
              </w:rPr>
              <w:t>еология</w:t>
            </w:r>
          </w:p>
        </w:tc>
        <w:tc>
          <w:tcPr>
            <w:tcW w:w="1134" w:type="dxa"/>
          </w:tcPr>
          <w:p w14:paraId="3EC3B493" w14:textId="3C7C6A81"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17</w:t>
            </w:r>
          </w:p>
        </w:tc>
        <w:tc>
          <w:tcPr>
            <w:tcW w:w="1134" w:type="dxa"/>
          </w:tcPr>
          <w:p w14:paraId="74F3458A" w14:textId="565D1AE6"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w:t>
            </w:r>
          </w:p>
        </w:tc>
        <w:tc>
          <w:tcPr>
            <w:tcW w:w="1128" w:type="dxa"/>
          </w:tcPr>
          <w:p w14:paraId="33BFACAE" w14:textId="05F4A041"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w:t>
            </w:r>
          </w:p>
        </w:tc>
      </w:tr>
      <w:tr w:rsidR="00D5020B" w:rsidRPr="00A14B40" w14:paraId="64D2C3FB" w14:textId="77777777" w:rsidTr="00D5020B">
        <w:tc>
          <w:tcPr>
            <w:tcW w:w="6232" w:type="dxa"/>
          </w:tcPr>
          <w:p w14:paraId="01617A1F" w14:textId="278D3F1D"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ф</w:t>
            </w:r>
            <w:r w:rsidR="00D5020B" w:rsidRPr="00767FB8">
              <w:rPr>
                <w:rFonts w:ascii="Times New Roman" w:hAnsi="Times New Roman" w:cs="Times New Roman"/>
                <w:sz w:val="28"/>
                <w:szCs w:val="28"/>
              </w:rPr>
              <w:t>изическая культура и спорт</w:t>
            </w:r>
          </w:p>
        </w:tc>
        <w:tc>
          <w:tcPr>
            <w:tcW w:w="1134" w:type="dxa"/>
          </w:tcPr>
          <w:p w14:paraId="13969E61" w14:textId="2958E9AE"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45</w:t>
            </w:r>
          </w:p>
        </w:tc>
        <w:tc>
          <w:tcPr>
            <w:tcW w:w="1134" w:type="dxa"/>
          </w:tcPr>
          <w:p w14:paraId="14469BAD" w14:textId="75470CB6"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26</w:t>
            </w:r>
          </w:p>
        </w:tc>
        <w:tc>
          <w:tcPr>
            <w:tcW w:w="1128" w:type="dxa"/>
          </w:tcPr>
          <w:p w14:paraId="73CEEFCF" w14:textId="2094C274"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50</w:t>
            </w:r>
          </w:p>
        </w:tc>
      </w:tr>
      <w:tr w:rsidR="00D5020B" w:rsidRPr="00A14B40" w14:paraId="67F7D882" w14:textId="77777777" w:rsidTr="00D5020B">
        <w:tc>
          <w:tcPr>
            <w:tcW w:w="6232" w:type="dxa"/>
          </w:tcPr>
          <w:p w14:paraId="0141B6E5" w14:textId="5321A1B4"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и</w:t>
            </w:r>
            <w:r w:rsidR="00D5020B" w:rsidRPr="00767FB8">
              <w:rPr>
                <w:rFonts w:ascii="Times New Roman" w:hAnsi="Times New Roman" w:cs="Times New Roman"/>
                <w:sz w:val="28"/>
                <w:szCs w:val="28"/>
              </w:rPr>
              <w:t>скусствознание</w:t>
            </w:r>
          </w:p>
        </w:tc>
        <w:tc>
          <w:tcPr>
            <w:tcW w:w="1134" w:type="dxa"/>
          </w:tcPr>
          <w:p w14:paraId="511226DD" w14:textId="5309708E"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w:t>
            </w:r>
          </w:p>
        </w:tc>
        <w:tc>
          <w:tcPr>
            <w:tcW w:w="1134" w:type="dxa"/>
          </w:tcPr>
          <w:p w14:paraId="4069C48D" w14:textId="41BF9043"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4</w:t>
            </w:r>
          </w:p>
        </w:tc>
        <w:tc>
          <w:tcPr>
            <w:tcW w:w="1128" w:type="dxa"/>
          </w:tcPr>
          <w:p w14:paraId="34A6397A" w14:textId="0E629C25"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19</w:t>
            </w:r>
          </w:p>
        </w:tc>
      </w:tr>
      <w:tr w:rsidR="00D5020B" w:rsidRPr="00A14B40" w14:paraId="1675001C" w14:textId="77777777" w:rsidTr="00D5020B">
        <w:tc>
          <w:tcPr>
            <w:tcW w:w="6232" w:type="dxa"/>
          </w:tcPr>
          <w:p w14:paraId="315E59CD" w14:textId="1AA2336B"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к</w:t>
            </w:r>
            <w:r w:rsidR="00D5020B" w:rsidRPr="00767FB8">
              <w:rPr>
                <w:rFonts w:ascii="Times New Roman" w:hAnsi="Times New Roman" w:cs="Times New Roman"/>
                <w:sz w:val="28"/>
                <w:szCs w:val="28"/>
              </w:rPr>
              <w:t>ультуроведение и социокультурные проекты</w:t>
            </w:r>
          </w:p>
        </w:tc>
        <w:tc>
          <w:tcPr>
            <w:tcW w:w="1134" w:type="dxa"/>
          </w:tcPr>
          <w:p w14:paraId="0BA7D58F" w14:textId="5D94284B"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174</w:t>
            </w:r>
          </w:p>
        </w:tc>
        <w:tc>
          <w:tcPr>
            <w:tcW w:w="1134" w:type="dxa"/>
          </w:tcPr>
          <w:p w14:paraId="40B87863" w14:textId="3906CA44"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141</w:t>
            </w:r>
          </w:p>
        </w:tc>
        <w:tc>
          <w:tcPr>
            <w:tcW w:w="1128" w:type="dxa"/>
          </w:tcPr>
          <w:p w14:paraId="7FEF3298" w14:textId="7CD99832"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178</w:t>
            </w:r>
          </w:p>
        </w:tc>
      </w:tr>
      <w:tr w:rsidR="00D5020B" w:rsidRPr="00A14B40" w14:paraId="533B3668" w14:textId="77777777" w:rsidTr="00D5020B">
        <w:tc>
          <w:tcPr>
            <w:tcW w:w="6232" w:type="dxa"/>
          </w:tcPr>
          <w:p w14:paraId="303C768D" w14:textId="6FF4ADAC"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с</w:t>
            </w:r>
            <w:r w:rsidR="00D5020B" w:rsidRPr="00767FB8">
              <w:rPr>
                <w:rFonts w:ascii="Times New Roman" w:hAnsi="Times New Roman" w:cs="Times New Roman"/>
                <w:sz w:val="28"/>
                <w:szCs w:val="28"/>
              </w:rPr>
              <w:t>ценические искусства и литературное творчество</w:t>
            </w:r>
          </w:p>
        </w:tc>
        <w:tc>
          <w:tcPr>
            <w:tcW w:w="1134" w:type="dxa"/>
          </w:tcPr>
          <w:p w14:paraId="1A9CC07D" w14:textId="62226FA3"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59</w:t>
            </w:r>
          </w:p>
        </w:tc>
        <w:tc>
          <w:tcPr>
            <w:tcW w:w="1134" w:type="dxa"/>
          </w:tcPr>
          <w:p w14:paraId="0A9136E8" w14:textId="066930B7"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37</w:t>
            </w:r>
          </w:p>
        </w:tc>
        <w:tc>
          <w:tcPr>
            <w:tcW w:w="1128" w:type="dxa"/>
          </w:tcPr>
          <w:p w14:paraId="7FF41E4C" w14:textId="4CA658AB"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35</w:t>
            </w:r>
          </w:p>
        </w:tc>
      </w:tr>
      <w:tr w:rsidR="00D5020B" w:rsidRPr="00A14B40" w14:paraId="794F5C10" w14:textId="77777777" w:rsidTr="00D5020B">
        <w:tc>
          <w:tcPr>
            <w:tcW w:w="6232" w:type="dxa"/>
          </w:tcPr>
          <w:p w14:paraId="7EDD1320" w14:textId="55200F95"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м</w:t>
            </w:r>
            <w:r w:rsidR="00D5020B" w:rsidRPr="00767FB8">
              <w:rPr>
                <w:rFonts w:ascii="Times New Roman" w:hAnsi="Times New Roman" w:cs="Times New Roman"/>
                <w:sz w:val="28"/>
                <w:szCs w:val="28"/>
              </w:rPr>
              <w:t>узыкальное искусство</w:t>
            </w:r>
          </w:p>
        </w:tc>
        <w:tc>
          <w:tcPr>
            <w:tcW w:w="1134" w:type="dxa"/>
          </w:tcPr>
          <w:p w14:paraId="0233C171" w14:textId="4D199A7C"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17</w:t>
            </w:r>
          </w:p>
        </w:tc>
        <w:tc>
          <w:tcPr>
            <w:tcW w:w="1134" w:type="dxa"/>
          </w:tcPr>
          <w:p w14:paraId="1690C79F" w14:textId="6F0F140B"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32</w:t>
            </w:r>
          </w:p>
        </w:tc>
        <w:tc>
          <w:tcPr>
            <w:tcW w:w="1128" w:type="dxa"/>
          </w:tcPr>
          <w:p w14:paraId="4B46E1C0" w14:textId="436CD243"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27</w:t>
            </w:r>
          </w:p>
        </w:tc>
      </w:tr>
      <w:tr w:rsidR="00D5020B" w:rsidRPr="00A14B40" w14:paraId="1D06B876" w14:textId="77777777" w:rsidTr="00D5020B">
        <w:tc>
          <w:tcPr>
            <w:tcW w:w="6232" w:type="dxa"/>
          </w:tcPr>
          <w:p w14:paraId="3DDA60D6" w14:textId="64DA19C0"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и</w:t>
            </w:r>
            <w:r w:rsidR="00D5020B" w:rsidRPr="00767FB8">
              <w:rPr>
                <w:rFonts w:ascii="Times New Roman" w:hAnsi="Times New Roman" w:cs="Times New Roman"/>
                <w:sz w:val="28"/>
                <w:szCs w:val="28"/>
              </w:rPr>
              <w:t>зобразительное и прикладные виды искусств</w:t>
            </w:r>
          </w:p>
        </w:tc>
        <w:tc>
          <w:tcPr>
            <w:tcW w:w="1134" w:type="dxa"/>
          </w:tcPr>
          <w:p w14:paraId="7DC1B805" w14:textId="78B9339B"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13</w:t>
            </w:r>
          </w:p>
        </w:tc>
        <w:tc>
          <w:tcPr>
            <w:tcW w:w="1134" w:type="dxa"/>
          </w:tcPr>
          <w:p w14:paraId="0BBDA68F" w14:textId="5AA2EF59"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18</w:t>
            </w:r>
          </w:p>
        </w:tc>
        <w:tc>
          <w:tcPr>
            <w:tcW w:w="1128" w:type="dxa"/>
          </w:tcPr>
          <w:p w14:paraId="05AB707A" w14:textId="65533780"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14</w:t>
            </w:r>
          </w:p>
        </w:tc>
      </w:tr>
      <w:tr w:rsidR="00D5020B" w:rsidRPr="00A14B40" w14:paraId="3B36856A" w14:textId="77777777" w:rsidTr="00D5020B">
        <w:tc>
          <w:tcPr>
            <w:tcW w:w="6232" w:type="dxa"/>
          </w:tcPr>
          <w:p w14:paraId="55A0162E" w14:textId="05CA85C6" w:rsidR="00D5020B" w:rsidRPr="00767FB8" w:rsidRDefault="00FB5013" w:rsidP="00F70DD3">
            <w:pPr>
              <w:jc w:val="center"/>
              <w:rPr>
                <w:rFonts w:ascii="Times New Roman" w:hAnsi="Times New Roman" w:cs="Times New Roman"/>
                <w:sz w:val="28"/>
                <w:szCs w:val="28"/>
              </w:rPr>
            </w:pPr>
            <w:r>
              <w:rPr>
                <w:rFonts w:ascii="Times New Roman" w:hAnsi="Times New Roman" w:cs="Times New Roman"/>
                <w:sz w:val="28"/>
                <w:szCs w:val="28"/>
              </w:rPr>
              <w:t>в</w:t>
            </w:r>
            <w:r w:rsidR="00D5020B" w:rsidRPr="00767FB8">
              <w:rPr>
                <w:rFonts w:ascii="Times New Roman" w:hAnsi="Times New Roman" w:cs="Times New Roman"/>
                <w:sz w:val="28"/>
                <w:szCs w:val="28"/>
              </w:rPr>
              <w:t>остоковедение и африканистика</w:t>
            </w:r>
          </w:p>
        </w:tc>
        <w:tc>
          <w:tcPr>
            <w:tcW w:w="1134" w:type="dxa"/>
          </w:tcPr>
          <w:p w14:paraId="797FC397" w14:textId="64F91E2C"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79</w:t>
            </w:r>
          </w:p>
        </w:tc>
        <w:tc>
          <w:tcPr>
            <w:tcW w:w="1134" w:type="dxa"/>
          </w:tcPr>
          <w:p w14:paraId="357F72BD" w14:textId="1D56924E"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78</w:t>
            </w:r>
          </w:p>
        </w:tc>
        <w:tc>
          <w:tcPr>
            <w:tcW w:w="1128" w:type="dxa"/>
          </w:tcPr>
          <w:p w14:paraId="7561924D" w14:textId="72DB71F7" w:rsidR="00D5020B" w:rsidRPr="00767FB8" w:rsidRDefault="00F70DD3" w:rsidP="00F70DD3">
            <w:pPr>
              <w:jc w:val="center"/>
              <w:rPr>
                <w:rFonts w:ascii="Times New Roman" w:hAnsi="Times New Roman" w:cs="Times New Roman"/>
                <w:sz w:val="28"/>
                <w:szCs w:val="28"/>
              </w:rPr>
            </w:pPr>
            <w:r w:rsidRPr="00767FB8">
              <w:rPr>
                <w:rFonts w:ascii="Times New Roman" w:hAnsi="Times New Roman" w:cs="Times New Roman"/>
                <w:sz w:val="28"/>
                <w:szCs w:val="28"/>
              </w:rPr>
              <w:t>71</w:t>
            </w:r>
          </w:p>
        </w:tc>
      </w:tr>
    </w:tbl>
    <w:p w14:paraId="7A56F350" w14:textId="77777777" w:rsidR="00EE1921" w:rsidRDefault="00EE1921" w:rsidP="00EE1921">
      <w:pPr>
        <w:spacing w:after="0" w:line="360" w:lineRule="auto"/>
        <w:ind w:firstLine="567"/>
        <w:jc w:val="both"/>
        <w:rPr>
          <w:rFonts w:ascii="Times New Roman" w:hAnsi="Times New Roman" w:cs="Times New Roman"/>
          <w:sz w:val="28"/>
          <w:szCs w:val="28"/>
        </w:rPr>
      </w:pPr>
    </w:p>
    <w:p w14:paraId="6D4B42D2" w14:textId="77777777" w:rsidR="00140007" w:rsidRDefault="00997C0D" w:rsidP="00EE192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количество выпущенных студентов за 2021-2023 гг. в Республике Бурятия постепенно сокраща</w:t>
      </w:r>
      <w:r w:rsidR="0097488E">
        <w:rPr>
          <w:rFonts w:ascii="Times New Roman" w:hAnsi="Times New Roman" w:cs="Times New Roman"/>
          <w:sz w:val="28"/>
          <w:szCs w:val="28"/>
        </w:rPr>
        <w:t>етс</w:t>
      </w:r>
      <w:r w:rsidR="00140007">
        <w:rPr>
          <w:rFonts w:ascii="Times New Roman" w:hAnsi="Times New Roman" w:cs="Times New Roman"/>
          <w:sz w:val="28"/>
          <w:szCs w:val="28"/>
        </w:rPr>
        <w:t xml:space="preserve">я, за три года выпуск студентов сократился на 11,5%. </w:t>
      </w:r>
    </w:p>
    <w:p w14:paraId="5C3BEDE7" w14:textId="0BF8335C" w:rsidR="00F70DD3" w:rsidRDefault="0097488E" w:rsidP="00EE192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Рассматривая отдельные направления, можно отметить, что в области естественных и точных наук показатели относительно стабильны, однако заметно сокращение по таким направлением, как математика и механика</w:t>
      </w:r>
      <w:r w:rsidR="00140007">
        <w:rPr>
          <w:rFonts w:ascii="Times New Roman" w:hAnsi="Times New Roman" w:cs="Times New Roman"/>
          <w:sz w:val="28"/>
          <w:szCs w:val="28"/>
        </w:rPr>
        <w:t xml:space="preserve"> (на 21,9%)</w:t>
      </w:r>
      <w:r>
        <w:rPr>
          <w:rFonts w:ascii="Times New Roman" w:hAnsi="Times New Roman" w:cs="Times New Roman"/>
          <w:sz w:val="28"/>
          <w:szCs w:val="28"/>
        </w:rPr>
        <w:t>, физика и астрономия</w:t>
      </w:r>
      <w:r w:rsidR="00140007">
        <w:rPr>
          <w:rFonts w:ascii="Times New Roman" w:hAnsi="Times New Roman" w:cs="Times New Roman"/>
          <w:sz w:val="28"/>
          <w:szCs w:val="28"/>
        </w:rPr>
        <w:t xml:space="preserve"> – 52,9%</w:t>
      </w:r>
      <w:r>
        <w:rPr>
          <w:rFonts w:ascii="Times New Roman" w:hAnsi="Times New Roman" w:cs="Times New Roman"/>
          <w:sz w:val="28"/>
          <w:szCs w:val="28"/>
        </w:rPr>
        <w:t xml:space="preserve">. Химия, напротив, демонстрирует </w:t>
      </w:r>
      <w:r w:rsidR="00140007">
        <w:rPr>
          <w:rFonts w:ascii="Times New Roman" w:hAnsi="Times New Roman" w:cs="Times New Roman"/>
          <w:sz w:val="28"/>
          <w:szCs w:val="28"/>
        </w:rPr>
        <w:t>положительный прирост на 83,3%. Биологические науки также показали рост, за рассматриваемый период количество выпускников увеличилось на 25%.</w:t>
      </w:r>
    </w:p>
    <w:p w14:paraId="15AE7E59" w14:textId="2BF63631" w:rsidR="00140007" w:rsidRDefault="00140007" w:rsidP="00EE192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 в инженерно-техническом блоке на направлении «электро- и теплоэнергетика» продемонстрировала снижение числа выпускников на 9%, хотя в 2022 году наблюдался кратковременный рост. Машиностроение показало спад на 4,9% по сравнению с 2021 г. В то же время направление «Техносферная безопасность и природообустройство» сохранило стабильность, демонстрируя прирост на 7,9% за три года. </w:t>
      </w:r>
    </w:p>
    <w:p w14:paraId="01B0DDA1" w14:textId="623B3647" w:rsidR="00140007" w:rsidRPr="00705DE3" w:rsidRDefault="00140007" w:rsidP="00EE192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медицине также проявляются заметные изменения. Так, «клиническая медицина» сократила выпуск на 30,5%, тогда как «фармация» напротив увеличила показатели на 22,2%. В сельскохозяйственном секторе выпуск остается стабильно высоким, рост за три года составил 2,8%, что подтверждает стратегическую значимость данной отрасли в Республике Бурятия. </w:t>
      </w:r>
    </w:p>
    <w:p w14:paraId="109F8723" w14:textId="0347B236" w:rsidR="00140007" w:rsidRDefault="00140007" w:rsidP="00EE192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гуманитарной и социальной сфере наблюдаются разнонаправленные тенденции</w:t>
      </w:r>
      <w:r w:rsidR="00881A1F">
        <w:rPr>
          <w:rFonts w:ascii="Times New Roman" w:hAnsi="Times New Roman" w:cs="Times New Roman"/>
          <w:sz w:val="28"/>
          <w:szCs w:val="28"/>
        </w:rPr>
        <w:t xml:space="preserve">. Так, экономика и управление сократились на 11,8%, психология за тот же период выросла на 13,5%, а юриспруденция снизилась на 6,3%. Отдельного внимания заслуживает педагогическое образование, прирост составил 58%, что указывает на рост </w:t>
      </w:r>
      <w:r w:rsidR="00895BCA">
        <w:rPr>
          <w:rFonts w:ascii="Times New Roman" w:hAnsi="Times New Roman" w:cs="Times New Roman"/>
          <w:sz w:val="28"/>
          <w:szCs w:val="28"/>
        </w:rPr>
        <w:t xml:space="preserve">востребованности учительских профессий. </w:t>
      </w:r>
    </w:p>
    <w:p w14:paraId="5592011E" w14:textId="04D2D447" w:rsidR="00895BCA" w:rsidRPr="00881A1F" w:rsidRDefault="00895BCA" w:rsidP="00EE192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целом, подводя итог,</w:t>
      </w:r>
      <w:r w:rsidR="003E32DC">
        <w:rPr>
          <w:rFonts w:ascii="Times New Roman" w:hAnsi="Times New Roman" w:cs="Times New Roman"/>
          <w:sz w:val="28"/>
          <w:szCs w:val="28"/>
        </w:rPr>
        <w:t xml:space="preserve"> </w:t>
      </w:r>
      <w:r w:rsidR="00EA67D6">
        <w:rPr>
          <w:rFonts w:ascii="Times New Roman" w:hAnsi="Times New Roman" w:cs="Times New Roman"/>
          <w:sz w:val="28"/>
          <w:szCs w:val="28"/>
        </w:rPr>
        <w:t xml:space="preserve">можно заключить, что в системе высшего образования в Республике Бурятия постепенно сокращается количество выпускников, однако на фоне этого снижения выделяются отрасли с устойчивым или даже ускоряющимся ростом. К ним относятся химия, биология, педагогические и культурные направления, а также сельское хозяйство. </w:t>
      </w:r>
      <w:r w:rsidR="00885B3A">
        <w:rPr>
          <w:rFonts w:ascii="Times New Roman" w:hAnsi="Times New Roman" w:cs="Times New Roman"/>
          <w:sz w:val="28"/>
          <w:szCs w:val="28"/>
        </w:rPr>
        <w:t xml:space="preserve"> </w:t>
      </w:r>
    </w:p>
    <w:p w14:paraId="65AC0A31" w14:textId="3CE38EA0" w:rsidR="00EE1921" w:rsidRDefault="00F70DD3" w:rsidP="00F70DD3">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00E35F41" wp14:editId="2745B444">
            <wp:extent cx="6096000" cy="3133725"/>
            <wp:effectExtent l="0" t="0" r="0" b="9525"/>
            <wp:docPr id="148354979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A013AEE" w14:textId="16D6170A" w:rsidR="00F70DD3" w:rsidRPr="00F37546" w:rsidRDefault="00F70DD3" w:rsidP="00F37546">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Рис. 1. Выпуск бакалавров, специалистов, магистров по уровню полученных дипломов</w:t>
      </w:r>
      <w:r w:rsidR="00F37546">
        <w:rPr>
          <w:rFonts w:ascii="Times New Roman" w:hAnsi="Times New Roman" w:cs="Times New Roman"/>
          <w:sz w:val="28"/>
          <w:szCs w:val="28"/>
        </w:rPr>
        <w:t xml:space="preserve"> </w:t>
      </w:r>
      <w:r w:rsidR="00F37546" w:rsidRPr="00F37546">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_Ref209967905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5</w:t>
      </w:r>
      <w:r w:rsidR="00F37546">
        <w:rPr>
          <w:rFonts w:ascii="Times New Roman" w:hAnsi="Times New Roman" w:cs="Times New Roman"/>
          <w:sz w:val="28"/>
          <w:szCs w:val="28"/>
        </w:rPr>
        <w:fldChar w:fldCharType="end"/>
      </w:r>
      <w:r w:rsidR="00F37546" w:rsidRPr="00F37546">
        <w:rPr>
          <w:rFonts w:ascii="Times New Roman" w:hAnsi="Times New Roman" w:cs="Times New Roman"/>
          <w:sz w:val="28"/>
          <w:szCs w:val="28"/>
        </w:rPr>
        <w:t>]</w:t>
      </w:r>
    </w:p>
    <w:p w14:paraId="054D0EE7" w14:textId="2CB87FCF" w:rsidR="00705DE3" w:rsidRDefault="00DC446D" w:rsidP="0059349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исходя из рис. 1, с каждым годом выпущенных студентов со степенью бакалавриата, специалитета и магистратуры уменьшается</w:t>
      </w:r>
      <w:r w:rsidR="00593494">
        <w:rPr>
          <w:rFonts w:ascii="Times New Roman" w:hAnsi="Times New Roman" w:cs="Times New Roman"/>
          <w:sz w:val="28"/>
          <w:szCs w:val="28"/>
        </w:rPr>
        <w:t xml:space="preserve">. Таким образом, динамика указывает на общее сокращение выпускников, основными причинами спада выпускников служит образовательная миграция, перераспределение образовательных предпочтений в сторону среднего профессионального образования. </w:t>
      </w:r>
    </w:p>
    <w:p w14:paraId="0CA0BA62" w14:textId="62406B71" w:rsidR="00593494" w:rsidRPr="00E90ACF" w:rsidRDefault="00593494" w:rsidP="0059349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Как подчеркивает Алексей Цыденов, глава Республики Бурятия, </w:t>
      </w:r>
      <w:r w:rsidR="00E90ACF">
        <w:rPr>
          <w:rFonts w:ascii="Times New Roman" w:hAnsi="Times New Roman" w:cs="Times New Roman"/>
          <w:sz w:val="28"/>
          <w:szCs w:val="28"/>
        </w:rPr>
        <w:t xml:space="preserve">ключевым условием региона является подготовка высококвалифицированных кадров. Однако, в настоящее время Республика Бурятия сталкивается с серьезным кадровым дефицитом специалистов, что напрямую связано с массовым оттоком молодежи. Таким образом, образовательная миграция играют наибольшую роль в миграции молодежи, то есть наблюдается «утечка мозгов». </w:t>
      </w:r>
      <w:r w:rsidR="00E90ACF" w:rsidRPr="00E90ACF">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_Ref209967982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2</w:t>
      </w:r>
      <w:r w:rsidR="00F37546">
        <w:rPr>
          <w:rFonts w:ascii="Times New Roman" w:hAnsi="Times New Roman" w:cs="Times New Roman"/>
          <w:sz w:val="28"/>
          <w:szCs w:val="28"/>
        </w:rPr>
        <w:fldChar w:fldCharType="end"/>
      </w:r>
      <w:r w:rsidR="00E90ACF" w:rsidRPr="00E90ACF">
        <w:rPr>
          <w:rFonts w:ascii="Times New Roman" w:hAnsi="Times New Roman" w:cs="Times New Roman"/>
          <w:sz w:val="28"/>
          <w:szCs w:val="28"/>
        </w:rPr>
        <w:t>]</w:t>
      </w:r>
      <w:r w:rsidR="00E90ACF">
        <w:rPr>
          <w:rFonts w:ascii="Times New Roman" w:hAnsi="Times New Roman" w:cs="Times New Roman"/>
          <w:sz w:val="28"/>
          <w:szCs w:val="28"/>
        </w:rPr>
        <w:t xml:space="preserve"> Так, порядка 37% выпускников местных школ покидают Бурятию, выбирая обучение и дальнейшую профессиональную деятельность в других субъектах России. Следовательно, одной из приоритетных задач становится создание условий, которые удерживали бы молодых людей в регионе, обеспечивая их доступ к качественному образованию и перспективным трудовым возможностям. </w:t>
      </w:r>
    </w:p>
    <w:p w14:paraId="1DAB4D37" w14:textId="5318A58C" w:rsidR="00E90ACF" w:rsidRDefault="00E90ACF" w:rsidP="00F70DD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Отсутствие возможности выбрать подходящее учебное заведение </w:t>
      </w:r>
      <w:r w:rsidR="00F24767">
        <w:rPr>
          <w:rFonts w:ascii="Times New Roman" w:hAnsi="Times New Roman" w:cs="Times New Roman"/>
          <w:sz w:val="28"/>
          <w:szCs w:val="28"/>
        </w:rPr>
        <w:t>в регионе</w:t>
      </w:r>
      <w:r>
        <w:rPr>
          <w:rFonts w:ascii="Times New Roman" w:hAnsi="Times New Roman" w:cs="Times New Roman"/>
          <w:sz w:val="28"/>
          <w:szCs w:val="28"/>
        </w:rPr>
        <w:t xml:space="preserve"> и недостаток востребованных специальностей в местных вузах становится ключевыми причинами, вынуждающими абитуриентов покинуть родной регион для получения высшего </w:t>
      </w:r>
      <w:r w:rsidR="00F24767">
        <w:rPr>
          <w:rFonts w:ascii="Times New Roman" w:hAnsi="Times New Roman" w:cs="Times New Roman"/>
          <w:sz w:val="28"/>
          <w:szCs w:val="28"/>
        </w:rPr>
        <w:t>образования</w:t>
      </w:r>
      <w:r>
        <w:rPr>
          <w:rFonts w:ascii="Times New Roman" w:hAnsi="Times New Roman" w:cs="Times New Roman"/>
          <w:sz w:val="28"/>
          <w:szCs w:val="28"/>
        </w:rPr>
        <w:t xml:space="preserve">. </w:t>
      </w:r>
      <w:r w:rsidR="00F24767">
        <w:rPr>
          <w:rFonts w:ascii="Times New Roman" w:hAnsi="Times New Roman" w:cs="Times New Roman"/>
          <w:sz w:val="28"/>
          <w:szCs w:val="28"/>
        </w:rPr>
        <w:t xml:space="preserve">Таким образом, недостаток специализированных программ в местных вузах, снижение квот на бюджетное обучение и недостаточно высокий уровень образовательных стандартов формируют у молодежи причины для миграции в другие субъекты России. </w:t>
      </w:r>
      <w:r w:rsidR="00F24767" w:rsidRPr="00F24767">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_Ref209968013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4</w:t>
      </w:r>
      <w:r w:rsidR="00F37546">
        <w:rPr>
          <w:rFonts w:ascii="Times New Roman" w:hAnsi="Times New Roman" w:cs="Times New Roman"/>
          <w:sz w:val="28"/>
          <w:szCs w:val="28"/>
        </w:rPr>
        <w:fldChar w:fldCharType="end"/>
      </w:r>
      <w:r w:rsidR="00F37546">
        <w:rPr>
          <w:rFonts w:ascii="Times New Roman" w:hAnsi="Times New Roman" w:cs="Times New Roman"/>
          <w:sz w:val="28"/>
          <w:szCs w:val="28"/>
        </w:rPr>
        <w:t>,</w:t>
      </w:r>
      <w:r w:rsidR="00F24767">
        <w:rPr>
          <w:rFonts w:ascii="Times New Roman" w:hAnsi="Times New Roman" w:cs="Times New Roman"/>
          <w:sz w:val="28"/>
          <w:szCs w:val="28"/>
        </w:rPr>
        <w:t xml:space="preserve">  183</w:t>
      </w:r>
      <w:r w:rsidR="00F24767" w:rsidRPr="00F24767">
        <w:rPr>
          <w:rFonts w:ascii="Times New Roman" w:hAnsi="Times New Roman" w:cs="Times New Roman"/>
          <w:sz w:val="28"/>
          <w:szCs w:val="28"/>
        </w:rPr>
        <w:t>]</w:t>
      </w:r>
      <w:r w:rsidR="00F24767">
        <w:rPr>
          <w:rFonts w:ascii="Times New Roman" w:hAnsi="Times New Roman" w:cs="Times New Roman"/>
          <w:sz w:val="28"/>
          <w:szCs w:val="28"/>
        </w:rPr>
        <w:t xml:space="preserve"> Образовательная миграция приводит к существенной утрате части трудоспособного населения и человеческого капитала. </w:t>
      </w:r>
      <w:r w:rsidR="00F24767" w:rsidRPr="00F37546">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_Ref209968023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3</w:t>
      </w:r>
      <w:r w:rsidR="00F37546">
        <w:rPr>
          <w:rFonts w:ascii="Times New Roman" w:hAnsi="Times New Roman" w:cs="Times New Roman"/>
          <w:sz w:val="28"/>
          <w:szCs w:val="28"/>
        </w:rPr>
        <w:fldChar w:fldCharType="end"/>
      </w:r>
      <w:r w:rsidR="00DD2CDD">
        <w:rPr>
          <w:rFonts w:ascii="Times New Roman" w:hAnsi="Times New Roman" w:cs="Times New Roman"/>
          <w:sz w:val="28"/>
          <w:szCs w:val="28"/>
        </w:rPr>
        <w:t>, 87</w:t>
      </w:r>
      <w:r w:rsidR="00F24767" w:rsidRPr="00F37546">
        <w:rPr>
          <w:rFonts w:ascii="Times New Roman" w:hAnsi="Times New Roman" w:cs="Times New Roman"/>
          <w:sz w:val="28"/>
          <w:szCs w:val="28"/>
        </w:rPr>
        <w:t>]</w:t>
      </w:r>
    </w:p>
    <w:p w14:paraId="479C3ACD" w14:textId="416B1227" w:rsidR="00DD2CDD" w:rsidRDefault="00DD2CDD" w:rsidP="00F37546">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w:t>
      </w:r>
      <w:r w:rsidR="00F37546">
        <w:rPr>
          <w:rFonts w:ascii="Times New Roman" w:hAnsi="Times New Roman" w:cs="Times New Roman"/>
          <w:sz w:val="28"/>
          <w:szCs w:val="28"/>
        </w:rPr>
        <w:t xml:space="preserve"> 5</w:t>
      </w:r>
    </w:p>
    <w:p w14:paraId="349CC130" w14:textId="61507EDF" w:rsidR="00DD2CDD" w:rsidRPr="00F37546" w:rsidRDefault="00DD2CDD" w:rsidP="00DD2CDD">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Структура занятых и безработных по уровню образования в Республике Бурятия</w:t>
      </w:r>
      <w:r w:rsidR="00F37546">
        <w:rPr>
          <w:rFonts w:ascii="Times New Roman" w:hAnsi="Times New Roman" w:cs="Times New Roman"/>
          <w:sz w:val="28"/>
          <w:szCs w:val="28"/>
        </w:rPr>
        <w:t xml:space="preserve"> </w:t>
      </w:r>
      <w:r w:rsidR="00F37546" w:rsidRPr="00F37546">
        <w:rPr>
          <w:rFonts w:ascii="Times New Roman" w:hAnsi="Times New Roman" w:cs="Times New Roman"/>
          <w:sz w:val="28"/>
          <w:szCs w:val="28"/>
        </w:rPr>
        <w:t>[</w:t>
      </w:r>
      <w:r w:rsidR="00F37546">
        <w:rPr>
          <w:rFonts w:ascii="Times New Roman" w:hAnsi="Times New Roman" w:cs="Times New Roman"/>
          <w:sz w:val="28"/>
          <w:szCs w:val="28"/>
        </w:rPr>
        <w:fldChar w:fldCharType="begin"/>
      </w:r>
      <w:r w:rsidR="00F37546">
        <w:rPr>
          <w:rFonts w:ascii="Times New Roman" w:hAnsi="Times New Roman" w:cs="Times New Roman"/>
          <w:sz w:val="28"/>
          <w:szCs w:val="28"/>
        </w:rPr>
        <w:instrText xml:space="preserve"> REF _Ref209967905 \r \h </w:instrText>
      </w:r>
      <w:r w:rsidR="00F37546">
        <w:rPr>
          <w:rFonts w:ascii="Times New Roman" w:hAnsi="Times New Roman" w:cs="Times New Roman"/>
          <w:sz w:val="28"/>
          <w:szCs w:val="28"/>
        </w:rPr>
      </w:r>
      <w:r w:rsidR="00F37546">
        <w:rPr>
          <w:rFonts w:ascii="Times New Roman" w:hAnsi="Times New Roman" w:cs="Times New Roman"/>
          <w:sz w:val="28"/>
          <w:szCs w:val="28"/>
        </w:rPr>
        <w:fldChar w:fldCharType="separate"/>
      </w:r>
      <w:r w:rsidR="00F37546">
        <w:rPr>
          <w:rFonts w:ascii="Times New Roman" w:hAnsi="Times New Roman" w:cs="Times New Roman"/>
          <w:sz w:val="28"/>
          <w:szCs w:val="28"/>
        </w:rPr>
        <w:t>5</w:t>
      </w:r>
      <w:r w:rsidR="00F37546">
        <w:rPr>
          <w:rFonts w:ascii="Times New Roman" w:hAnsi="Times New Roman" w:cs="Times New Roman"/>
          <w:sz w:val="28"/>
          <w:szCs w:val="28"/>
        </w:rPr>
        <w:fldChar w:fldCharType="end"/>
      </w:r>
      <w:r w:rsidR="00F37546" w:rsidRPr="00F37546">
        <w:rPr>
          <w:rFonts w:ascii="Times New Roman" w:hAnsi="Times New Roman" w:cs="Times New Roman"/>
          <w:sz w:val="28"/>
          <w:szCs w:val="28"/>
        </w:rPr>
        <w:t>]</w:t>
      </w:r>
    </w:p>
    <w:tbl>
      <w:tblPr>
        <w:tblStyle w:val="ac"/>
        <w:tblW w:w="0" w:type="auto"/>
        <w:tblLook w:val="04A0" w:firstRow="1" w:lastRow="0" w:firstColumn="1" w:lastColumn="0" w:noHBand="0" w:noVBand="1"/>
      </w:tblPr>
      <w:tblGrid>
        <w:gridCol w:w="6658"/>
        <w:gridCol w:w="992"/>
        <w:gridCol w:w="992"/>
        <w:gridCol w:w="986"/>
      </w:tblGrid>
      <w:tr w:rsidR="00DD2CDD" w:rsidRPr="00DD2CDD" w14:paraId="57EACD53" w14:textId="77777777" w:rsidTr="00DD2CDD">
        <w:tc>
          <w:tcPr>
            <w:tcW w:w="6658" w:type="dxa"/>
          </w:tcPr>
          <w:p w14:paraId="30E49E9A" w14:textId="513AABC6"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Показатель</w:t>
            </w:r>
          </w:p>
        </w:tc>
        <w:tc>
          <w:tcPr>
            <w:tcW w:w="992" w:type="dxa"/>
          </w:tcPr>
          <w:p w14:paraId="4DA538BC" w14:textId="358E471A"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2021 г.</w:t>
            </w:r>
          </w:p>
        </w:tc>
        <w:tc>
          <w:tcPr>
            <w:tcW w:w="992" w:type="dxa"/>
          </w:tcPr>
          <w:p w14:paraId="567E6661" w14:textId="2E4A8471"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2022 г.</w:t>
            </w:r>
          </w:p>
        </w:tc>
        <w:tc>
          <w:tcPr>
            <w:tcW w:w="986" w:type="dxa"/>
          </w:tcPr>
          <w:p w14:paraId="4A2A6829" w14:textId="3C585BAD"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2023 г.</w:t>
            </w:r>
          </w:p>
        </w:tc>
      </w:tr>
      <w:tr w:rsidR="00DD2CDD" w:rsidRPr="00DD2CDD" w14:paraId="5E9700D1" w14:textId="77777777" w:rsidTr="00DD2CDD">
        <w:tc>
          <w:tcPr>
            <w:tcW w:w="6658" w:type="dxa"/>
          </w:tcPr>
          <w:p w14:paraId="65D3E096" w14:textId="65428E04"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Численность рабочей силы -всего, тыс. чел.</w:t>
            </w:r>
          </w:p>
        </w:tc>
        <w:tc>
          <w:tcPr>
            <w:tcW w:w="992" w:type="dxa"/>
          </w:tcPr>
          <w:p w14:paraId="0C5BC8DD" w14:textId="6508FACD"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429,9</w:t>
            </w:r>
          </w:p>
        </w:tc>
        <w:tc>
          <w:tcPr>
            <w:tcW w:w="992" w:type="dxa"/>
          </w:tcPr>
          <w:p w14:paraId="38358F1E" w14:textId="71143828"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423,0</w:t>
            </w:r>
          </w:p>
        </w:tc>
        <w:tc>
          <w:tcPr>
            <w:tcW w:w="986" w:type="dxa"/>
          </w:tcPr>
          <w:p w14:paraId="79C03AA7" w14:textId="5A19B925"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428,0</w:t>
            </w:r>
          </w:p>
        </w:tc>
      </w:tr>
      <w:tr w:rsidR="00DD2CDD" w:rsidRPr="00DD2CDD" w14:paraId="311B893A" w14:textId="77777777" w:rsidTr="00DD2CDD">
        <w:tc>
          <w:tcPr>
            <w:tcW w:w="6658" w:type="dxa"/>
          </w:tcPr>
          <w:p w14:paraId="62073E58" w14:textId="33838838"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 занятые</w:t>
            </w:r>
          </w:p>
        </w:tc>
        <w:tc>
          <w:tcPr>
            <w:tcW w:w="992" w:type="dxa"/>
          </w:tcPr>
          <w:p w14:paraId="4AEFAFCD" w14:textId="45AD7EA6"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388,7</w:t>
            </w:r>
          </w:p>
        </w:tc>
        <w:tc>
          <w:tcPr>
            <w:tcW w:w="992" w:type="dxa"/>
          </w:tcPr>
          <w:p w14:paraId="683832A6" w14:textId="73EF355B"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391,6</w:t>
            </w:r>
          </w:p>
        </w:tc>
        <w:tc>
          <w:tcPr>
            <w:tcW w:w="986" w:type="dxa"/>
          </w:tcPr>
          <w:p w14:paraId="4EFBE8B7" w14:textId="5CD25BE3"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403,4</w:t>
            </w:r>
          </w:p>
        </w:tc>
      </w:tr>
      <w:tr w:rsidR="00DD2CDD" w:rsidRPr="00DD2CDD" w14:paraId="62F52947" w14:textId="77777777" w:rsidTr="00DD2CDD">
        <w:tc>
          <w:tcPr>
            <w:tcW w:w="6658" w:type="dxa"/>
          </w:tcPr>
          <w:p w14:paraId="086C3A42" w14:textId="23A3E060"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 безработные</w:t>
            </w:r>
          </w:p>
        </w:tc>
        <w:tc>
          <w:tcPr>
            <w:tcW w:w="992" w:type="dxa"/>
          </w:tcPr>
          <w:p w14:paraId="3B03B4B1" w14:textId="7DF3A5FE"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41,2</w:t>
            </w:r>
          </w:p>
        </w:tc>
        <w:tc>
          <w:tcPr>
            <w:tcW w:w="992" w:type="dxa"/>
          </w:tcPr>
          <w:p w14:paraId="1837C56B" w14:textId="12BBD8CC"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31,4</w:t>
            </w:r>
          </w:p>
        </w:tc>
        <w:tc>
          <w:tcPr>
            <w:tcW w:w="986" w:type="dxa"/>
          </w:tcPr>
          <w:p w14:paraId="2E9D488E" w14:textId="167C19E0"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24,6</w:t>
            </w:r>
          </w:p>
        </w:tc>
      </w:tr>
      <w:tr w:rsidR="00DD2CDD" w:rsidRPr="00DD2CDD" w14:paraId="5E14DC0D" w14:textId="77777777" w:rsidTr="00DD2CDD">
        <w:tc>
          <w:tcPr>
            <w:tcW w:w="6658" w:type="dxa"/>
          </w:tcPr>
          <w:p w14:paraId="723D83BF" w14:textId="7BC7AE47"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Доля безработных, имеющих ВО, % от общего числа безработных</w:t>
            </w:r>
          </w:p>
        </w:tc>
        <w:tc>
          <w:tcPr>
            <w:tcW w:w="992" w:type="dxa"/>
          </w:tcPr>
          <w:p w14:paraId="3CF4395D" w14:textId="0BFF81A2"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16,6</w:t>
            </w:r>
          </w:p>
        </w:tc>
        <w:tc>
          <w:tcPr>
            <w:tcW w:w="992" w:type="dxa"/>
          </w:tcPr>
          <w:p w14:paraId="00496BBF" w14:textId="47E3716C"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16,5</w:t>
            </w:r>
          </w:p>
        </w:tc>
        <w:tc>
          <w:tcPr>
            <w:tcW w:w="986" w:type="dxa"/>
          </w:tcPr>
          <w:p w14:paraId="1BB73264" w14:textId="0377D6CE"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12,7</w:t>
            </w:r>
          </w:p>
        </w:tc>
      </w:tr>
      <w:tr w:rsidR="00DD2CDD" w:rsidRPr="00DD2CDD" w14:paraId="133E3EC2" w14:textId="77777777" w:rsidTr="00DD2CDD">
        <w:tc>
          <w:tcPr>
            <w:tcW w:w="6658" w:type="dxa"/>
          </w:tcPr>
          <w:p w14:paraId="614AD003" w14:textId="6579DBBA"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Доля безработных, имеющих СПО – всего, % от общего числа безработных</w:t>
            </w:r>
          </w:p>
        </w:tc>
        <w:tc>
          <w:tcPr>
            <w:tcW w:w="992" w:type="dxa"/>
          </w:tcPr>
          <w:p w14:paraId="0E1AF582" w14:textId="0C921479" w:rsidR="00DD2CDD" w:rsidRPr="00DD2CDD" w:rsidRDefault="000615A8" w:rsidP="00DD2CDD">
            <w:pPr>
              <w:spacing w:line="360" w:lineRule="auto"/>
              <w:jc w:val="center"/>
              <w:rPr>
                <w:rFonts w:ascii="Times New Roman" w:hAnsi="Times New Roman" w:cs="Times New Roman"/>
                <w:sz w:val="24"/>
                <w:szCs w:val="24"/>
              </w:rPr>
            </w:pPr>
            <w:r>
              <w:rPr>
                <w:rFonts w:ascii="Times New Roman" w:hAnsi="Times New Roman" w:cs="Times New Roman"/>
                <w:sz w:val="24"/>
                <w:szCs w:val="24"/>
              </w:rPr>
              <w:t>31,6</w:t>
            </w:r>
          </w:p>
        </w:tc>
        <w:tc>
          <w:tcPr>
            <w:tcW w:w="992" w:type="dxa"/>
          </w:tcPr>
          <w:p w14:paraId="3B493DB7" w14:textId="301B53FC" w:rsidR="00DD2CDD" w:rsidRPr="00DD2CDD" w:rsidRDefault="000615A8" w:rsidP="00DD2CDD">
            <w:pPr>
              <w:spacing w:line="360" w:lineRule="auto"/>
              <w:jc w:val="center"/>
              <w:rPr>
                <w:rFonts w:ascii="Times New Roman" w:hAnsi="Times New Roman" w:cs="Times New Roman"/>
                <w:sz w:val="24"/>
                <w:szCs w:val="24"/>
              </w:rPr>
            </w:pPr>
            <w:r>
              <w:rPr>
                <w:rFonts w:ascii="Times New Roman" w:hAnsi="Times New Roman" w:cs="Times New Roman"/>
                <w:sz w:val="24"/>
                <w:szCs w:val="24"/>
              </w:rPr>
              <w:t>32,4</w:t>
            </w:r>
          </w:p>
        </w:tc>
        <w:tc>
          <w:tcPr>
            <w:tcW w:w="986" w:type="dxa"/>
          </w:tcPr>
          <w:p w14:paraId="03D165E2" w14:textId="74F1920C" w:rsidR="00DD2CDD" w:rsidRPr="00DD2CDD" w:rsidRDefault="000615A8" w:rsidP="00DD2CDD">
            <w:pPr>
              <w:spacing w:line="360" w:lineRule="auto"/>
              <w:jc w:val="center"/>
              <w:rPr>
                <w:rFonts w:ascii="Times New Roman" w:hAnsi="Times New Roman" w:cs="Times New Roman"/>
                <w:sz w:val="24"/>
                <w:szCs w:val="24"/>
              </w:rPr>
            </w:pPr>
            <w:r>
              <w:rPr>
                <w:rFonts w:ascii="Times New Roman" w:hAnsi="Times New Roman" w:cs="Times New Roman"/>
                <w:sz w:val="24"/>
                <w:szCs w:val="24"/>
              </w:rPr>
              <w:t>40,9</w:t>
            </w:r>
          </w:p>
        </w:tc>
      </w:tr>
      <w:tr w:rsidR="00DD2CDD" w:rsidRPr="00DD2CDD" w14:paraId="3705438D" w14:textId="77777777" w:rsidTr="00DD2CDD">
        <w:tc>
          <w:tcPr>
            <w:tcW w:w="6658" w:type="dxa"/>
          </w:tcPr>
          <w:p w14:paraId="6548F92F" w14:textId="0AE3DC23"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 по программе подготовки специалистов среднего звена</w:t>
            </w:r>
          </w:p>
        </w:tc>
        <w:tc>
          <w:tcPr>
            <w:tcW w:w="992" w:type="dxa"/>
          </w:tcPr>
          <w:p w14:paraId="3B8C79D5" w14:textId="72730372"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11,6</w:t>
            </w:r>
          </w:p>
        </w:tc>
        <w:tc>
          <w:tcPr>
            <w:tcW w:w="992" w:type="dxa"/>
          </w:tcPr>
          <w:p w14:paraId="172AC097" w14:textId="38101ED4"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14,5</w:t>
            </w:r>
          </w:p>
        </w:tc>
        <w:tc>
          <w:tcPr>
            <w:tcW w:w="986" w:type="dxa"/>
          </w:tcPr>
          <w:p w14:paraId="5E2B1D05" w14:textId="66AA1390"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17,5</w:t>
            </w:r>
          </w:p>
        </w:tc>
      </w:tr>
      <w:tr w:rsidR="00DD2CDD" w:rsidRPr="00DD2CDD" w14:paraId="537400C4" w14:textId="77777777" w:rsidTr="00DD2CDD">
        <w:tc>
          <w:tcPr>
            <w:tcW w:w="6658" w:type="dxa"/>
          </w:tcPr>
          <w:p w14:paraId="1363E36F" w14:textId="3F60D90A"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 по программе подготовки квалифицированных рабочих</w:t>
            </w:r>
          </w:p>
        </w:tc>
        <w:tc>
          <w:tcPr>
            <w:tcW w:w="992" w:type="dxa"/>
          </w:tcPr>
          <w:p w14:paraId="7A18CBBF" w14:textId="1E0EF687"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20,0</w:t>
            </w:r>
          </w:p>
        </w:tc>
        <w:tc>
          <w:tcPr>
            <w:tcW w:w="992" w:type="dxa"/>
          </w:tcPr>
          <w:p w14:paraId="244D67F5" w14:textId="3AF9A233"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17,9</w:t>
            </w:r>
          </w:p>
        </w:tc>
        <w:tc>
          <w:tcPr>
            <w:tcW w:w="986" w:type="dxa"/>
          </w:tcPr>
          <w:p w14:paraId="4899E85D" w14:textId="59B77F64"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23,4</w:t>
            </w:r>
          </w:p>
        </w:tc>
      </w:tr>
      <w:tr w:rsidR="00DD2CDD" w:rsidRPr="00DD2CDD" w14:paraId="199F8164" w14:textId="77777777" w:rsidTr="00DD2CDD">
        <w:tc>
          <w:tcPr>
            <w:tcW w:w="6658" w:type="dxa"/>
          </w:tcPr>
          <w:p w14:paraId="1C0643CF" w14:textId="20487B47"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Доля занятых, имеющих ВО, % от общего числа безработных</w:t>
            </w:r>
          </w:p>
        </w:tc>
        <w:tc>
          <w:tcPr>
            <w:tcW w:w="992" w:type="dxa"/>
          </w:tcPr>
          <w:p w14:paraId="3764155F" w14:textId="149C2A0B"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35,3</w:t>
            </w:r>
          </w:p>
        </w:tc>
        <w:tc>
          <w:tcPr>
            <w:tcW w:w="992" w:type="dxa"/>
          </w:tcPr>
          <w:p w14:paraId="1594A7B2" w14:textId="460596FA"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32,2</w:t>
            </w:r>
          </w:p>
        </w:tc>
        <w:tc>
          <w:tcPr>
            <w:tcW w:w="986" w:type="dxa"/>
          </w:tcPr>
          <w:p w14:paraId="02F20466" w14:textId="5F7DCA63"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31,6</w:t>
            </w:r>
          </w:p>
        </w:tc>
      </w:tr>
      <w:tr w:rsidR="00DD2CDD" w:rsidRPr="00DD2CDD" w14:paraId="38DCC728" w14:textId="77777777" w:rsidTr="00DD2CDD">
        <w:tc>
          <w:tcPr>
            <w:tcW w:w="6658" w:type="dxa"/>
          </w:tcPr>
          <w:p w14:paraId="14896F01" w14:textId="229BF05D"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Доля занятых, имеющих СПО – всего, % от общего числа безработных</w:t>
            </w:r>
          </w:p>
        </w:tc>
        <w:tc>
          <w:tcPr>
            <w:tcW w:w="992" w:type="dxa"/>
          </w:tcPr>
          <w:p w14:paraId="777439F3" w14:textId="293B7F0F" w:rsidR="00DD2CDD" w:rsidRPr="00DD2CDD" w:rsidRDefault="000615A8" w:rsidP="00DD2CDD">
            <w:pPr>
              <w:spacing w:line="360" w:lineRule="auto"/>
              <w:jc w:val="center"/>
              <w:rPr>
                <w:rFonts w:ascii="Times New Roman" w:hAnsi="Times New Roman" w:cs="Times New Roman"/>
                <w:sz w:val="24"/>
                <w:szCs w:val="24"/>
              </w:rPr>
            </w:pPr>
            <w:r>
              <w:rPr>
                <w:rFonts w:ascii="Times New Roman" w:hAnsi="Times New Roman" w:cs="Times New Roman"/>
                <w:sz w:val="24"/>
                <w:szCs w:val="24"/>
              </w:rPr>
              <w:t>43,1</w:t>
            </w:r>
          </w:p>
        </w:tc>
        <w:tc>
          <w:tcPr>
            <w:tcW w:w="992" w:type="dxa"/>
          </w:tcPr>
          <w:p w14:paraId="40E00F25" w14:textId="489FA47B" w:rsidR="00DD2CDD" w:rsidRPr="00DD2CDD" w:rsidRDefault="000615A8" w:rsidP="00DD2CDD">
            <w:pPr>
              <w:spacing w:line="360" w:lineRule="auto"/>
              <w:jc w:val="center"/>
              <w:rPr>
                <w:rFonts w:ascii="Times New Roman" w:hAnsi="Times New Roman" w:cs="Times New Roman"/>
                <w:sz w:val="24"/>
                <w:szCs w:val="24"/>
              </w:rPr>
            </w:pPr>
            <w:r>
              <w:rPr>
                <w:rFonts w:ascii="Times New Roman" w:hAnsi="Times New Roman" w:cs="Times New Roman"/>
                <w:sz w:val="24"/>
                <w:szCs w:val="24"/>
              </w:rPr>
              <w:t>45,6</w:t>
            </w:r>
          </w:p>
        </w:tc>
        <w:tc>
          <w:tcPr>
            <w:tcW w:w="986" w:type="dxa"/>
          </w:tcPr>
          <w:p w14:paraId="6EB1DF9F" w14:textId="66AD1681" w:rsidR="00DD2CDD" w:rsidRPr="00DD2CDD" w:rsidRDefault="000615A8" w:rsidP="00DD2CDD">
            <w:pPr>
              <w:spacing w:line="360" w:lineRule="auto"/>
              <w:jc w:val="center"/>
              <w:rPr>
                <w:rFonts w:ascii="Times New Roman" w:hAnsi="Times New Roman" w:cs="Times New Roman"/>
                <w:sz w:val="24"/>
                <w:szCs w:val="24"/>
              </w:rPr>
            </w:pPr>
            <w:r>
              <w:rPr>
                <w:rFonts w:ascii="Times New Roman" w:hAnsi="Times New Roman" w:cs="Times New Roman"/>
                <w:sz w:val="24"/>
                <w:szCs w:val="24"/>
              </w:rPr>
              <w:t>43,7</w:t>
            </w:r>
          </w:p>
        </w:tc>
      </w:tr>
      <w:tr w:rsidR="00DD2CDD" w:rsidRPr="00DD2CDD" w14:paraId="0D1093C0" w14:textId="77777777" w:rsidTr="00DD2CDD">
        <w:tc>
          <w:tcPr>
            <w:tcW w:w="6658" w:type="dxa"/>
          </w:tcPr>
          <w:p w14:paraId="09E7C368" w14:textId="28A5DB49"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 по программе подготовки специалистов среднего звена</w:t>
            </w:r>
          </w:p>
        </w:tc>
        <w:tc>
          <w:tcPr>
            <w:tcW w:w="992" w:type="dxa"/>
          </w:tcPr>
          <w:p w14:paraId="1B4016F8" w14:textId="77CA226F"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21,3</w:t>
            </w:r>
          </w:p>
        </w:tc>
        <w:tc>
          <w:tcPr>
            <w:tcW w:w="992" w:type="dxa"/>
          </w:tcPr>
          <w:p w14:paraId="04BDE5B0" w14:textId="209800CD"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23,3</w:t>
            </w:r>
          </w:p>
        </w:tc>
        <w:tc>
          <w:tcPr>
            <w:tcW w:w="986" w:type="dxa"/>
          </w:tcPr>
          <w:p w14:paraId="04215042" w14:textId="02637159"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20,1</w:t>
            </w:r>
          </w:p>
        </w:tc>
      </w:tr>
      <w:tr w:rsidR="00DD2CDD" w:rsidRPr="00DD2CDD" w14:paraId="059477D4" w14:textId="77777777" w:rsidTr="00DD2CDD">
        <w:tc>
          <w:tcPr>
            <w:tcW w:w="6658" w:type="dxa"/>
          </w:tcPr>
          <w:p w14:paraId="57011915" w14:textId="2CC5CC31" w:rsidR="00DD2CDD" w:rsidRPr="00DD2CDD" w:rsidRDefault="00DD2CDD" w:rsidP="00DD2CDD">
            <w:pPr>
              <w:spacing w:line="360" w:lineRule="auto"/>
              <w:rPr>
                <w:rFonts w:ascii="Times New Roman" w:hAnsi="Times New Roman" w:cs="Times New Roman"/>
                <w:sz w:val="24"/>
                <w:szCs w:val="24"/>
              </w:rPr>
            </w:pPr>
            <w:r w:rsidRPr="00DD2CDD">
              <w:rPr>
                <w:rFonts w:ascii="Times New Roman" w:hAnsi="Times New Roman" w:cs="Times New Roman"/>
                <w:sz w:val="24"/>
                <w:szCs w:val="24"/>
              </w:rPr>
              <w:t>- по программе подготовки квалифицированных рабочих</w:t>
            </w:r>
          </w:p>
        </w:tc>
        <w:tc>
          <w:tcPr>
            <w:tcW w:w="992" w:type="dxa"/>
          </w:tcPr>
          <w:p w14:paraId="602C16A4" w14:textId="3C0011A3"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21,8</w:t>
            </w:r>
          </w:p>
        </w:tc>
        <w:tc>
          <w:tcPr>
            <w:tcW w:w="992" w:type="dxa"/>
          </w:tcPr>
          <w:p w14:paraId="166D6D85" w14:textId="69B17DCB"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22,3</w:t>
            </w:r>
          </w:p>
        </w:tc>
        <w:tc>
          <w:tcPr>
            <w:tcW w:w="986" w:type="dxa"/>
          </w:tcPr>
          <w:p w14:paraId="7F0F35EB" w14:textId="5933D4F2" w:rsidR="00DD2CDD" w:rsidRPr="00DD2CDD" w:rsidRDefault="00DD2CDD" w:rsidP="00DD2CDD">
            <w:pPr>
              <w:spacing w:line="360" w:lineRule="auto"/>
              <w:jc w:val="center"/>
              <w:rPr>
                <w:rFonts w:ascii="Times New Roman" w:hAnsi="Times New Roman" w:cs="Times New Roman"/>
                <w:sz w:val="24"/>
                <w:szCs w:val="24"/>
              </w:rPr>
            </w:pPr>
            <w:r w:rsidRPr="00DD2CDD">
              <w:rPr>
                <w:rFonts w:ascii="Times New Roman" w:hAnsi="Times New Roman" w:cs="Times New Roman"/>
                <w:sz w:val="24"/>
                <w:szCs w:val="24"/>
              </w:rPr>
              <w:t>23,6</w:t>
            </w:r>
          </w:p>
        </w:tc>
      </w:tr>
    </w:tbl>
    <w:p w14:paraId="04960C03" w14:textId="77777777" w:rsidR="00DD2CDD" w:rsidRDefault="00DD2CDD" w:rsidP="00F70DD3">
      <w:pPr>
        <w:spacing w:after="0" w:line="360" w:lineRule="auto"/>
        <w:ind w:firstLine="567"/>
        <w:jc w:val="both"/>
        <w:rPr>
          <w:rFonts w:ascii="Times New Roman" w:hAnsi="Times New Roman" w:cs="Times New Roman"/>
          <w:sz w:val="28"/>
          <w:szCs w:val="28"/>
        </w:rPr>
      </w:pPr>
    </w:p>
    <w:p w14:paraId="6EED2DA5" w14:textId="4AE16A84" w:rsidR="00DD2CDD" w:rsidRPr="00DD2CDD" w:rsidRDefault="000615A8" w:rsidP="00F70DD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Республике Бурятия уровень образования населения заметно влияет на ситуацию с занятостью. Люди с высшим образованием, в меньшей степени подвержены риску безработицы, что указывает на востребованность высококвалифицированных специалистов. В то же время среди обладателей среднего профессионального образования наблюдается значительная доля </w:t>
      </w:r>
      <w:r>
        <w:rPr>
          <w:rFonts w:ascii="Times New Roman" w:hAnsi="Times New Roman" w:cs="Times New Roman"/>
          <w:sz w:val="28"/>
          <w:szCs w:val="28"/>
        </w:rPr>
        <w:lastRenderedPageBreak/>
        <w:t xml:space="preserve">безработных, что говорит о перенасыщении рынка труда рабочими профессиями. Качество и уровень образования становится ключевым фактором в обеспечении стабильной занятости.  </w:t>
      </w:r>
    </w:p>
    <w:p w14:paraId="75675D41" w14:textId="5F20358F" w:rsidR="009009D5" w:rsidRDefault="00705DE3" w:rsidP="00F70DD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Согласно результатам мониторингового опроса, проведенного Всероссийским центром изучения общественного мнения (ВЦИОМ)</w:t>
      </w:r>
      <w:r w:rsidR="00F37546">
        <w:rPr>
          <w:rFonts w:ascii="Times New Roman" w:hAnsi="Times New Roman" w:cs="Times New Roman"/>
          <w:sz w:val="28"/>
          <w:szCs w:val="28"/>
        </w:rPr>
        <w:t xml:space="preserve"> </w:t>
      </w:r>
      <w:r w:rsidR="00F37546" w:rsidRPr="00F37546">
        <w:rPr>
          <w:rFonts w:ascii="Times New Roman" w:hAnsi="Times New Roman" w:cs="Times New Roman"/>
          <w:sz w:val="28"/>
          <w:szCs w:val="28"/>
        </w:rPr>
        <w:t>[</w:t>
      </w:r>
      <w:r w:rsidR="00F37546">
        <w:rPr>
          <w:rFonts w:ascii="Times New Roman" w:hAnsi="Times New Roman" w:cs="Times New Roman"/>
          <w:sz w:val="28"/>
          <w:szCs w:val="28"/>
          <w:lang w:val="en-US"/>
        </w:rPr>
        <w:fldChar w:fldCharType="begin"/>
      </w:r>
      <w:r w:rsidR="00F37546" w:rsidRPr="00F37546">
        <w:rPr>
          <w:rFonts w:ascii="Times New Roman" w:hAnsi="Times New Roman" w:cs="Times New Roman"/>
          <w:sz w:val="28"/>
          <w:szCs w:val="28"/>
        </w:rPr>
        <w:instrText xml:space="preserve"> </w:instrText>
      </w:r>
      <w:r w:rsidR="00F37546">
        <w:rPr>
          <w:rFonts w:ascii="Times New Roman" w:hAnsi="Times New Roman" w:cs="Times New Roman"/>
          <w:sz w:val="28"/>
          <w:szCs w:val="28"/>
          <w:lang w:val="en-US"/>
        </w:rPr>
        <w:instrText>REF</w:instrText>
      </w:r>
      <w:r w:rsidR="00F37546" w:rsidRPr="00F37546">
        <w:rPr>
          <w:rFonts w:ascii="Times New Roman" w:hAnsi="Times New Roman" w:cs="Times New Roman"/>
          <w:sz w:val="28"/>
          <w:szCs w:val="28"/>
        </w:rPr>
        <w:instrText xml:space="preserve"> _</w:instrText>
      </w:r>
      <w:r w:rsidR="00F37546">
        <w:rPr>
          <w:rFonts w:ascii="Times New Roman" w:hAnsi="Times New Roman" w:cs="Times New Roman"/>
          <w:sz w:val="28"/>
          <w:szCs w:val="28"/>
          <w:lang w:val="en-US"/>
        </w:rPr>
        <w:instrText>Ref</w:instrText>
      </w:r>
      <w:r w:rsidR="00F37546" w:rsidRPr="00F37546">
        <w:rPr>
          <w:rFonts w:ascii="Times New Roman" w:hAnsi="Times New Roman" w:cs="Times New Roman"/>
          <w:sz w:val="28"/>
          <w:szCs w:val="28"/>
        </w:rPr>
        <w:instrText>209968050 \</w:instrText>
      </w:r>
      <w:r w:rsidR="00F37546">
        <w:rPr>
          <w:rFonts w:ascii="Times New Roman" w:hAnsi="Times New Roman" w:cs="Times New Roman"/>
          <w:sz w:val="28"/>
          <w:szCs w:val="28"/>
          <w:lang w:val="en-US"/>
        </w:rPr>
        <w:instrText>r</w:instrText>
      </w:r>
      <w:r w:rsidR="00F37546" w:rsidRPr="00F37546">
        <w:rPr>
          <w:rFonts w:ascii="Times New Roman" w:hAnsi="Times New Roman" w:cs="Times New Roman"/>
          <w:sz w:val="28"/>
          <w:szCs w:val="28"/>
        </w:rPr>
        <w:instrText xml:space="preserve"> \</w:instrText>
      </w:r>
      <w:r w:rsidR="00F37546">
        <w:rPr>
          <w:rFonts w:ascii="Times New Roman" w:hAnsi="Times New Roman" w:cs="Times New Roman"/>
          <w:sz w:val="28"/>
          <w:szCs w:val="28"/>
          <w:lang w:val="en-US"/>
        </w:rPr>
        <w:instrText>h</w:instrText>
      </w:r>
      <w:r w:rsidR="00F37546" w:rsidRPr="00F37546">
        <w:rPr>
          <w:rFonts w:ascii="Times New Roman" w:hAnsi="Times New Roman" w:cs="Times New Roman"/>
          <w:sz w:val="28"/>
          <w:szCs w:val="28"/>
        </w:rPr>
        <w:instrText xml:space="preserve"> </w:instrText>
      </w:r>
      <w:r w:rsidR="00F37546">
        <w:rPr>
          <w:rFonts w:ascii="Times New Roman" w:hAnsi="Times New Roman" w:cs="Times New Roman"/>
          <w:sz w:val="28"/>
          <w:szCs w:val="28"/>
          <w:lang w:val="en-US"/>
        </w:rPr>
      </w:r>
      <w:r w:rsidR="00F37546">
        <w:rPr>
          <w:rFonts w:ascii="Times New Roman" w:hAnsi="Times New Roman" w:cs="Times New Roman"/>
          <w:sz w:val="28"/>
          <w:szCs w:val="28"/>
          <w:lang w:val="en-US"/>
        </w:rPr>
        <w:fldChar w:fldCharType="separate"/>
      </w:r>
      <w:r w:rsidR="00F37546" w:rsidRPr="00F37546">
        <w:rPr>
          <w:rFonts w:ascii="Times New Roman" w:hAnsi="Times New Roman" w:cs="Times New Roman"/>
          <w:sz w:val="28"/>
          <w:szCs w:val="28"/>
        </w:rPr>
        <w:t>7</w:t>
      </w:r>
      <w:r w:rsidR="00F37546">
        <w:rPr>
          <w:rFonts w:ascii="Times New Roman" w:hAnsi="Times New Roman" w:cs="Times New Roman"/>
          <w:sz w:val="28"/>
          <w:szCs w:val="28"/>
          <w:lang w:val="en-US"/>
        </w:rPr>
        <w:fldChar w:fldCharType="end"/>
      </w:r>
      <w:r w:rsidR="00F37546" w:rsidRPr="00F37546">
        <w:rPr>
          <w:rFonts w:ascii="Times New Roman" w:hAnsi="Times New Roman" w:cs="Times New Roman"/>
          <w:sz w:val="28"/>
          <w:szCs w:val="28"/>
        </w:rPr>
        <w:t>]</w:t>
      </w:r>
      <w:r>
        <w:rPr>
          <w:rFonts w:ascii="Times New Roman" w:hAnsi="Times New Roman" w:cs="Times New Roman"/>
          <w:sz w:val="28"/>
          <w:szCs w:val="28"/>
        </w:rPr>
        <w:t xml:space="preserve">, большинство участников опроса подчеркивают значимость получения академической степени для личностного и профессионального роста, однако при этом отмечают ряд существенных </w:t>
      </w:r>
      <w:r w:rsidR="009009D5">
        <w:rPr>
          <w:rFonts w:ascii="Times New Roman" w:hAnsi="Times New Roman" w:cs="Times New Roman"/>
          <w:sz w:val="28"/>
          <w:szCs w:val="28"/>
        </w:rPr>
        <w:t>недостатков в системе. Важно подчеркнуть, что, несмотря на высокую социальную значимость диплома, все больше граждан указывают на несоответствие программ подготовки реальным потребностям рынка труда, что, по их мнению, снижает конкурентоспособность выпускников. Кроме того, в ходе опроса выявлено, что около половины опрошенных связывают недостатки в образовательном процессе с устаревшими методиками преподавания и недостаточным внедрением цифровых технологий, хотя в последние годы наблюдается рост интереса к смешанным формам обучения и заочного обучения. Значительная часть опрошенных отмечает улучшение доступности онлайн-курсов и возможностей дистанционного обучения. Стоит упомянуть, что представители старшего поколения, в отличие от молодежи, чаще выражают недоверие в отношении эффективности цифровых технологий, предпочитая традиционные очные занятия.</w:t>
      </w:r>
    </w:p>
    <w:p w14:paraId="52B022CC" w14:textId="7C0C6E23" w:rsidR="00EA67D6" w:rsidRDefault="009009D5" w:rsidP="00EA67D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Кроме того, в региональном разрезе наблюдается заметный дисбаланс. Студенты из крупных городов чаще удовлетворены качеством образования, тогда как в отдаленных регионах упор делается на недостаток квалифицированных преподавателей и слабую материально-техническую базу учебный заведений</w:t>
      </w:r>
      <w:r w:rsidR="00EA67D6">
        <w:rPr>
          <w:rFonts w:ascii="Times New Roman" w:hAnsi="Times New Roman" w:cs="Times New Roman"/>
          <w:sz w:val="28"/>
          <w:szCs w:val="28"/>
        </w:rPr>
        <w:t xml:space="preserve">. В результате чего </w:t>
      </w:r>
      <w:r>
        <w:rPr>
          <w:rFonts w:ascii="Times New Roman" w:hAnsi="Times New Roman" w:cs="Times New Roman"/>
          <w:sz w:val="28"/>
          <w:szCs w:val="28"/>
        </w:rPr>
        <w:t xml:space="preserve">многие выпускники школ регионов стремятся переехать в крупные города для получения соответствующего образования.  </w:t>
      </w:r>
      <w:r w:rsidR="00EA67D6">
        <w:rPr>
          <w:rFonts w:ascii="Times New Roman" w:hAnsi="Times New Roman" w:cs="Times New Roman"/>
          <w:sz w:val="28"/>
          <w:szCs w:val="28"/>
        </w:rPr>
        <w:t xml:space="preserve"> Тем не менее, подавляющее большинство опрошенных считают, что получение высшего образования остается из самых надежных способов улучшить качество жизни. </w:t>
      </w:r>
    </w:p>
    <w:p w14:paraId="4A1CB734" w14:textId="629EC89D" w:rsidR="00EA67D6" w:rsidRDefault="007F68C0" w:rsidP="00EA67D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Для устранения кадрового дефицита необходима адаптация учебных планов под потребности региональной экономики и усиление мер по удержанию молодежи в регионе. </w:t>
      </w:r>
    </w:p>
    <w:p w14:paraId="4208386A" w14:textId="77777777" w:rsidR="00F24767" w:rsidRDefault="00F24767" w:rsidP="00EA67D6">
      <w:pPr>
        <w:spacing w:after="0" w:line="360" w:lineRule="auto"/>
        <w:ind w:firstLine="567"/>
        <w:jc w:val="both"/>
        <w:rPr>
          <w:rFonts w:ascii="Times New Roman" w:hAnsi="Times New Roman" w:cs="Times New Roman"/>
          <w:sz w:val="28"/>
          <w:szCs w:val="28"/>
        </w:rPr>
      </w:pPr>
    </w:p>
    <w:p w14:paraId="6B6F1E4B" w14:textId="534558DE" w:rsidR="00F24767" w:rsidRDefault="00F24767" w:rsidP="00EA67D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СПИСОК ЛИТЕРАТУРЫ </w:t>
      </w:r>
    </w:p>
    <w:p w14:paraId="57AB7897" w14:textId="77777777" w:rsidR="005A2650" w:rsidRDefault="00261964" w:rsidP="005A2650">
      <w:pPr>
        <w:pStyle w:val="a7"/>
        <w:numPr>
          <w:ilvl w:val="0"/>
          <w:numId w:val="3"/>
        </w:numPr>
        <w:spacing w:after="0" w:line="360" w:lineRule="auto"/>
        <w:ind w:left="0" w:firstLine="567"/>
        <w:jc w:val="both"/>
        <w:rPr>
          <w:rFonts w:ascii="Times New Roman" w:hAnsi="Times New Roman" w:cs="Times New Roman"/>
          <w:sz w:val="28"/>
          <w:szCs w:val="28"/>
        </w:rPr>
      </w:pPr>
      <w:bookmarkStart w:id="0" w:name="_Ref209968078"/>
      <w:r w:rsidRPr="005A2650">
        <w:rPr>
          <w:rFonts w:ascii="Times New Roman" w:hAnsi="Times New Roman" w:cs="Times New Roman"/>
          <w:sz w:val="28"/>
          <w:szCs w:val="28"/>
        </w:rPr>
        <w:t xml:space="preserve">Балданова А.Ю., </w:t>
      </w:r>
      <w:proofErr w:type="spellStart"/>
      <w:r w:rsidRPr="005A2650">
        <w:rPr>
          <w:rFonts w:ascii="Times New Roman" w:hAnsi="Times New Roman" w:cs="Times New Roman"/>
          <w:sz w:val="28"/>
          <w:szCs w:val="28"/>
        </w:rPr>
        <w:t>Дугаржапова</w:t>
      </w:r>
      <w:proofErr w:type="spellEnd"/>
      <w:r w:rsidRPr="005A2650">
        <w:rPr>
          <w:rFonts w:ascii="Times New Roman" w:hAnsi="Times New Roman" w:cs="Times New Roman"/>
          <w:sz w:val="28"/>
          <w:szCs w:val="28"/>
        </w:rPr>
        <w:t xml:space="preserve"> М.А. Современные тренды в сфере образования // Вестник Бурятского государственного университета. Экономика и менеджмент. 2023. №3. С. 22-29.</w:t>
      </w:r>
      <w:bookmarkEnd w:id="0"/>
    </w:p>
    <w:p w14:paraId="349725DD" w14:textId="77777777" w:rsidR="005A2650" w:rsidRDefault="007F68C0" w:rsidP="005A2650">
      <w:pPr>
        <w:pStyle w:val="a7"/>
        <w:numPr>
          <w:ilvl w:val="0"/>
          <w:numId w:val="3"/>
        </w:numPr>
        <w:spacing w:after="0" w:line="360" w:lineRule="auto"/>
        <w:ind w:left="0" w:firstLine="567"/>
        <w:jc w:val="both"/>
        <w:rPr>
          <w:rFonts w:ascii="Times New Roman" w:hAnsi="Times New Roman" w:cs="Times New Roman"/>
          <w:sz w:val="28"/>
          <w:szCs w:val="28"/>
        </w:rPr>
      </w:pPr>
      <w:bookmarkStart w:id="1" w:name="_Ref209967982"/>
      <w:r w:rsidRPr="005A2650">
        <w:rPr>
          <w:rFonts w:ascii="Times New Roman" w:hAnsi="Times New Roman" w:cs="Times New Roman"/>
          <w:sz w:val="28"/>
          <w:szCs w:val="28"/>
        </w:rPr>
        <w:t>Вампилова, А. Д. Кадровый дефицит в Республике Бурятия: проблемы и пути решения / А. Д. Вампилова // Известия Института экономических исследований. – 2025. – № 2. – EDN VMJAGS.</w:t>
      </w:r>
      <w:bookmarkEnd w:id="1"/>
    </w:p>
    <w:p w14:paraId="487852AD" w14:textId="77777777" w:rsidR="005A2650" w:rsidRDefault="00261964" w:rsidP="005A2650">
      <w:pPr>
        <w:pStyle w:val="a7"/>
        <w:numPr>
          <w:ilvl w:val="0"/>
          <w:numId w:val="3"/>
        </w:numPr>
        <w:spacing w:after="0" w:line="360" w:lineRule="auto"/>
        <w:ind w:left="0" w:firstLine="567"/>
        <w:jc w:val="both"/>
        <w:rPr>
          <w:rFonts w:ascii="Times New Roman" w:hAnsi="Times New Roman" w:cs="Times New Roman"/>
          <w:sz w:val="28"/>
          <w:szCs w:val="28"/>
        </w:rPr>
      </w:pPr>
      <w:bookmarkStart w:id="2" w:name="_Ref209968023"/>
      <w:proofErr w:type="spellStart"/>
      <w:r w:rsidRPr="005A2650">
        <w:rPr>
          <w:rFonts w:ascii="Times New Roman" w:hAnsi="Times New Roman" w:cs="Times New Roman"/>
          <w:sz w:val="28"/>
          <w:szCs w:val="28"/>
        </w:rPr>
        <w:t>Норбоева</w:t>
      </w:r>
      <w:proofErr w:type="spellEnd"/>
      <w:r w:rsidRPr="005A2650">
        <w:rPr>
          <w:rFonts w:ascii="Times New Roman" w:hAnsi="Times New Roman" w:cs="Times New Roman"/>
          <w:sz w:val="28"/>
          <w:szCs w:val="28"/>
        </w:rPr>
        <w:t xml:space="preserve">, О. А. Социологический анализ процессов образовательной миграции в Республике Бурятия / О. А. </w:t>
      </w:r>
      <w:proofErr w:type="spellStart"/>
      <w:r w:rsidRPr="005A2650">
        <w:rPr>
          <w:rFonts w:ascii="Times New Roman" w:hAnsi="Times New Roman" w:cs="Times New Roman"/>
          <w:sz w:val="28"/>
          <w:szCs w:val="28"/>
        </w:rPr>
        <w:t>Норбоева</w:t>
      </w:r>
      <w:proofErr w:type="spellEnd"/>
      <w:r w:rsidRPr="005A2650">
        <w:rPr>
          <w:rFonts w:ascii="Times New Roman" w:hAnsi="Times New Roman" w:cs="Times New Roman"/>
          <w:sz w:val="28"/>
          <w:szCs w:val="28"/>
        </w:rPr>
        <w:t xml:space="preserve"> // KANT: </w:t>
      </w:r>
      <w:proofErr w:type="spellStart"/>
      <w:r w:rsidRPr="005A2650">
        <w:rPr>
          <w:rFonts w:ascii="Times New Roman" w:hAnsi="Times New Roman" w:cs="Times New Roman"/>
          <w:sz w:val="28"/>
          <w:szCs w:val="28"/>
        </w:rPr>
        <w:t>Social</w:t>
      </w:r>
      <w:proofErr w:type="spellEnd"/>
      <w:r w:rsidRPr="005A2650">
        <w:rPr>
          <w:rFonts w:ascii="Times New Roman" w:hAnsi="Times New Roman" w:cs="Times New Roman"/>
          <w:sz w:val="28"/>
          <w:szCs w:val="28"/>
        </w:rPr>
        <w:t xml:space="preserve"> </w:t>
      </w:r>
      <w:proofErr w:type="spellStart"/>
      <w:r w:rsidRPr="005A2650">
        <w:rPr>
          <w:rFonts w:ascii="Times New Roman" w:hAnsi="Times New Roman" w:cs="Times New Roman"/>
          <w:sz w:val="28"/>
          <w:szCs w:val="28"/>
        </w:rPr>
        <w:t>Sciences</w:t>
      </w:r>
      <w:proofErr w:type="spellEnd"/>
      <w:r w:rsidRPr="005A2650">
        <w:rPr>
          <w:rFonts w:ascii="Times New Roman" w:hAnsi="Times New Roman" w:cs="Times New Roman"/>
          <w:sz w:val="28"/>
          <w:szCs w:val="28"/>
        </w:rPr>
        <w:t xml:space="preserve"> &amp; </w:t>
      </w:r>
      <w:proofErr w:type="spellStart"/>
      <w:r w:rsidRPr="005A2650">
        <w:rPr>
          <w:rFonts w:ascii="Times New Roman" w:hAnsi="Times New Roman" w:cs="Times New Roman"/>
          <w:sz w:val="28"/>
          <w:szCs w:val="28"/>
        </w:rPr>
        <w:t>Humanities</w:t>
      </w:r>
      <w:proofErr w:type="spellEnd"/>
      <w:r w:rsidRPr="005A2650">
        <w:rPr>
          <w:rFonts w:ascii="Times New Roman" w:hAnsi="Times New Roman" w:cs="Times New Roman"/>
          <w:sz w:val="28"/>
          <w:szCs w:val="28"/>
        </w:rPr>
        <w:t>. – 2023. – № 2(14). – С. 83-87. – DOI 10.24923/2305-8757.2023-14.14. – EDN HJWFKT.</w:t>
      </w:r>
      <w:bookmarkEnd w:id="2"/>
    </w:p>
    <w:p w14:paraId="41491AA5" w14:textId="77777777" w:rsidR="005A2650" w:rsidRDefault="00F24767" w:rsidP="005A2650">
      <w:pPr>
        <w:pStyle w:val="a7"/>
        <w:numPr>
          <w:ilvl w:val="0"/>
          <w:numId w:val="3"/>
        </w:numPr>
        <w:spacing w:after="0" w:line="360" w:lineRule="auto"/>
        <w:ind w:left="0" w:firstLine="567"/>
        <w:jc w:val="both"/>
        <w:rPr>
          <w:rFonts w:ascii="Times New Roman" w:hAnsi="Times New Roman" w:cs="Times New Roman"/>
          <w:sz w:val="28"/>
          <w:szCs w:val="28"/>
        </w:rPr>
      </w:pPr>
      <w:bookmarkStart w:id="3" w:name="_Ref209968013"/>
      <w:r w:rsidRPr="005A2650">
        <w:rPr>
          <w:rFonts w:ascii="Times New Roman" w:hAnsi="Times New Roman" w:cs="Times New Roman"/>
          <w:sz w:val="28"/>
          <w:szCs w:val="28"/>
        </w:rPr>
        <w:t xml:space="preserve">Очирова, Г. Н. Образовательная миграция из Республики Бурятия: факторы, масштабы и направления / Г. Н. Очирова // Вестник университета. – 2021. – № 4. – С. 181-188. – </w:t>
      </w:r>
      <w:r w:rsidRPr="005A2650">
        <w:rPr>
          <w:rFonts w:ascii="Times New Roman" w:hAnsi="Times New Roman" w:cs="Times New Roman"/>
          <w:sz w:val="28"/>
          <w:szCs w:val="28"/>
          <w:lang w:val="en-US"/>
        </w:rPr>
        <w:t>DOI</w:t>
      </w:r>
      <w:r w:rsidRPr="005A2650">
        <w:rPr>
          <w:rFonts w:ascii="Times New Roman" w:hAnsi="Times New Roman" w:cs="Times New Roman"/>
          <w:sz w:val="28"/>
          <w:szCs w:val="28"/>
        </w:rPr>
        <w:t xml:space="preserve"> 10.26425/1816-4277-2021-4-181-188. – </w:t>
      </w:r>
      <w:r w:rsidRPr="005A2650">
        <w:rPr>
          <w:rFonts w:ascii="Times New Roman" w:hAnsi="Times New Roman" w:cs="Times New Roman"/>
          <w:sz w:val="28"/>
          <w:szCs w:val="28"/>
          <w:lang w:val="en-US"/>
        </w:rPr>
        <w:t>EDN</w:t>
      </w:r>
      <w:r w:rsidRPr="005A2650">
        <w:rPr>
          <w:rFonts w:ascii="Times New Roman" w:hAnsi="Times New Roman" w:cs="Times New Roman"/>
          <w:sz w:val="28"/>
          <w:szCs w:val="28"/>
        </w:rPr>
        <w:t xml:space="preserve"> </w:t>
      </w:r>
      <w:r w:rsidRPr="005A2650">
        <w:rPr>
          <w:rFonts w:ascii="Times New Roman" w:hAnsi="Times New Roman" w:cs="Times New Roman"/>
          <w:sz w:val="28"/>
          <w:szCs w:val="28"/>
          <w:lang w:val="en-US"/>
        </w:rPr>
        <w:t>IFMMXG</w:t>
      </w:r>
      <w:r w:rsidRPr="005A2650">
        <w:rPr>
          <w:rFonts w:ascii="Times New Roman" w:hAnsi="Times New Roman" w:cs="Times New Roman"/>
          <w:sz w:val="28"/>
          <w:szCs w:val="28"/>
        </w:rPr>
        <w:t>.</w:t>
      </w:r>
      <w:bookmarkEnd w:id="3"/>
    </w:p>
    <w:p w14:paraId="69D2DA0F" w14:textId="77777777" w:rsidR="005A2650" w:rsidRDefault="007F68C0" w:rsidP="005A2650">
      <w:pPr>
        <w:pStyle w:val="a7"/>
        <w:numPr>
          <w:ilvl w:val="0"/>
          <w:numId w:val="3"/>
        </w:numPr>
        <w:spacing w:after="0" w:line="360" w:lineRule="auto"/>
        <w:ind w:left="0" w:firstLine="567"/>
        <w:jc w:val="both"/>
        <w:rPr>
          <w:rFonts w:ascii="Times New Roman" w:hAnsi="Times New Roman" w:cs="Times New Roman"/>
          <w:sz w:val="28"/>
          <w:szCs w:val="28"/>
        </w:rPr>
      </w:pPr>
      <w:bookmarkStart w:id="4" w:name="_Ref209967905"/>
      <w:r w:rsidRPr="005A2650">
        <w:rPr>
          <w:rFonts w:ascii="Times New Roman" w:hAnsi="Times New Roman" w:cs="Times New Roman"/>
          <w:sz w:val="28"/>
          <w:szCs w:val="28"/>
        </w:rPr>
        <w:t xml:space="preserve">Официальный сайт Территориального органа Федеральной службы государственной статистики по Республике Бурятия [Электронный ресурс]. - </w:t>
      </w:r>
      <w:r w:rsidR="005A2650" w:rsidRPr="005A2650">
        <w:rPr>
          <w:rFonts w:ascii="Times New Roman" w:hAnsi="Times New Roman" w:cs="Times New Roman"/>
          <w:sz w:val="28"/>
          <w:szCs w:val="28"/>
        </w:rPr>
        <w:t xml:space="preserve">URL: </w:t>
      </w:r>
      <w:r w:rsidRPr="005A2650">
        <w:rPr>
          <w:rFonts w:ascii="Times New Roman" w:hAnsi="Times New Roman" w:cs="Times New Roman"/>
          <w:sz w:val="28"/>
          <w:szCs w:val="28"/>
        </w:rPr>
        <w:t xml:space="preserve">https://03.rosstat.gov.ru/ (дата обращения </w:t>
      </w:r>
      <w:r w:rsidR="005A2650" w:rsidRPr="005A2650">
        <w:rPr>
          <w:rFonts w:ascii="Times New Roman" w:hAnsi="Times New Roman" w:cs="Times New Roman"/>
          <w:sz w:val="28"/>
          <w:szCs w:val="28"/>
        </w:rPr>
        <w:t>05</w:t>
      </w:r>
      <w:r w:rsidRPr="005A2650">
        <w:rPr>
          <w:rFonts w:ascii="Times New Roman" w:hAnsi="Times New Roman" w:cs="Times New Roman"/>
          <w:sz w:val="28"/>
          <w:szCs w:val="28"/>
        </w:rPr>
        <w:t>.0</w:t>
      </w:r>
      <w:r w:rsidR="005A2650" w:rsidRPr="005A2650">
        <w:rPr>
          <w:rFonts w:ascii="Times New Roman" w:hAnsi="Times New Roman" w:cs="Times New Roman"/>
          <w:sz w:val="28"/>
          <w:szCs w:val="28"/>
        </w:rPr>
        <w:t>9</w:t>
      </w:r>
      <w:r w:rsidRPr="005A2650">
        <w:rPr>
          <w:rFonts w:ascii="Times New Roman" w:hAnsi="Times New Roman" w:cs="Times New Roman"/>
          <w:sz w:val="28"/>
          <w:szCs w:val="28"/>
        </w:rPr>
        <w:t>.2025 г.)</w:t>
      </w:r>
      <w:bookmarkEnd w:id="4"/>
    </w:p>
    <w:p w14:paraId="30968FD4" w14:textId="77777777" w:rsidR="005A2650" w:rsidRDefault="005A2650" w:rsidP="005A2650">
      <w:pPr>
        <w:pStyle w:val="a7"/>
        <w:numPr>
          <w:ilvl w:val="0"/>
          <w:numId w:val="3"/>
        </w:numPr>
        <w:spacing w:after="0" w:line="360" w:lineRule="auto"/>
        <w:ind w:left="0" w:firstLine="567"/>
        <w:jc w:val="both"/>
        <w:rPr>
          <w:rFonts w:ascii="Times New Roman" w:hAnsi="Times New Roman" w:cs="Times New Roman"/>
          <w:sz w:val="28"/>
          <w:szCs w:val="28"/>
        </w:rPr>
      </w:pPr>
      <w:bookmarkStart w:id="5" w:name="_Ref209967926"/>
      <w:r w:rsidRPr="005A2650">
        <w:rPr>
          <w:rFonts w:ascii="Times New Roman" w:hAnsi="Times New Roman" w:cs="Times New Roman"/>
          <w:sz w:val="28"/>
          <w:szCs w:val="28"/>
        </w:rPr>
        <w:t>Официальный сайт Министерства образования и науки Республики Бурятия. [Электронный ресурс]. URL: https://egov-buryatia.ru/minobr/ (дата обращения 20.09.2025 г.)</w:t>
      </w:r>
      <w:bookmarkEnd w:id="5"/>
    </w:p>
    <w:p w14:paraId="01F3803A" w14:textId="7A8738AF" w:rsidR="005A2650" w:rsidRPr="005A2650" w:rsidRDefault="005A2650" w:rsidP="005A2650">
      <w:pPr>
        <w:pStyle w:val="a7"/>
        <w:numPr>
          <w:ilvl w:val="0"/>
          <w:numId w:val="3"/>
        </w:numPr>
        <w:spacing w:after="0" w:line="360" w:lineRule="auto"/>
        <w:ind w:left="0" w:firstLine="567"/>
        <w:jc w:val="both"/>
        <w:rPr>
          <w:rFonts w:ascii="Times New Roman" w:hAnsi="Times New Roman" w:cs="Times New Roman"/>
          <w:sz w:val="28"/>
          <w:szCs w:val="28"/>
        </w:rPr>
      </w:pPr>
      <w:bookmarkStart w:id="6" w:name="_Ref209968050"/>
      <w:r w:rsidRPr="005A2650">
        <w:rPr>
          <w:rFonts w:ascii="Times New Roman" w:hAnsi="Times New Roman" w:cs="Times New Roman"/>
          <w:sz w:val="28"/>
          <w:szCs w:val="28"/>
        </w:rPr>
        <w:t xml:space="preserve">Всероссийский центр изучения общественного мнения [Электронный ресурс] //: [сайт] – </w:t>
      </w:r>
      <w:r w:rsidRPr="005A2650">
        <w:rPr>
          <w:rFonts w:ascii="Times New Roman" w:hAnsi="Times New Roman" w:cs="Times New Roman"/>
          <w:sz w:val="28"/>
          <w:szCs w:val="28"/>
          <w:lang w:val="en-US"/>
        </w:rPr>
        <w:t>URL</w:t>
      </w:r>
      <w:r w:rsidRPr="005A2650">
        <w:rPr>
          <w:rFonts w:ascii="Times New Roman" w:hAnsi="Times New Roman" w:cs="Times New Roman"/>
          <w:sz w:val="28"/>
          <w:szCs w:val="28"/>
        </w:rPr>
        <w:t xml:space="preserve">: </w:t>
      </w:r>
      <w:hyperlink r:id="rId7" w:history="1">
        <w:r w:rsidRPr="005A2650">
          <w:rPr>
            <w:rStyle w:val="ad"/>
            <w:rFonts w:ascii="Times New Roman" w:hAnsi="Times New Roman" w:cs="Times New Roman"/>
            <w:sz w:val="28"/>
            <w:szCs w:val="28"/>
          </w:rPr>
          <w:t>https://wciom.ru/analytical-reviews/analiticheskii-obzor/vysshee-obrazovanie-v-rossii-monitoring</w:t>
        </w:r>
      </w:hyperlink>
      <w:r w:rsidRPr="005A2650">
        <w:rPr>
          <w:rFonts w:ascii="Times New Roman" w:hAnsi="Times New Roman" w:cs="Times New Roman"/>
          <w:sz w:val="28"/>
          <w:szCs w:val="28"/>
        </w:rPr>
        <w:t xml:space="preserve"> (дата обращения 25.08.2025 г.)</w:t>
      </w:r>
      <w:bookmarkEnd w:id="6"/>
    </w:p>
    <w:p w14:paraId="521D10C8" w14:textId="77777777" w:rsidR="00F70DD3" w:rsidRPr="00080A60" w:rsidRDefault="00F70DD3" w:rsidP="00F70DD3">
      <w:pPr>
        <w:spacing w:after="0" w:line="360" w:lineRule="auto"/>
        <w:jc w:val="both"/>
        <w:rPr>
          <w:rFonts w:ascii="Times New Roman" w:hAnsi="Times New Roman" w:cs="Times New Roman"/>
          <w:sz w:val="28"/>
          <w:szCs w:val="28"/>
        </w:rPr>
      </w:pPr>
    </w:p>
    <w:sectPr w:rsidR="00F70DD3" w:rsidRPr="00080A60" w:rsidSect="00080A60">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A42D87"/>
    <w:multiLevelType w:val="hybridMultilevel"/>
    <w:tmpl w:val="01767F74"/>
    <w:lvl w:ilvl="0" w:tplc="7DD039F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63B677CC"/>
    <w:multiLevelType w:val="multilevel"/>
    <w:tmpl w:val="5C70A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1343097"/>
    <w:multiLevelType w:val="hybridMultilevel"/>
    <w:tmpl w:val="DAD84D22"/>
    <w:lvl w:ilvl="0" w:tplc="AA2CE92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16cid:durableId="669259990">
    <w:abstractNumId w:val="1"/>
  </w:num>
  <w:num w:numId="2" w16cid:durableId="450439779">
    <w:abstractNumId w:val="2"/>
  </w:num>
  <w:num w:numId="3" w16cid:durableId="868491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1"/>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A60"/>
    <w:rsid w:val="00023437"/>
    <w:rsid w:val="00047BFA"/>
    <w:rsid w:val="000615A8"/>
    <w:rsid w:val="00080A60"/>
    <w:rsid w:val="000950B1"/>
    <w:rsid w:val="000B4D0F"/>
    <w:rsid w:val="00140007"/>
    <w:rsid w:val="001427DD"/>
    <w:rsid w:val="00261964"/>
    <w:rsid w:val="00283D6F"/>
    <w:rsid w:val="00382700"/>
    <w:rsid w:val="003A2A3A"/>
    <w:rsid w:val="003C5C80"/>
    <w:rsid w:val="003D16E8"/>
    <w:rsid w:val="003E32DC"/>
    <w:rsid w:val="004F719F"/>
    <w:rsid w:val="00593494"/>
    <w:rsid w:val="005A2650"/>
    <w:rsid w:val="005F372B"/>
    <w:rsid w:val="00652F1B"/>
    <w:rsid w:val="00705DE3"/>
    <w:rsid w:val="00762936"/>
    <w:rsid w:val="00767FB8"/>
    <w:rsid w:val="007F68C0"/>
    <w:rsid w:val="00881A1F"/>
    <w:rsid w:val="00885B3A"/>
    <w:rsid w:val="008913EF"/>
    <w:rsid w:val="00895BCA"/>
    <w:rsid w:val="008E2D46"/>
    <w:rsid w:val="009009D5"/>
    <w:rsid w:val="0097488E"/>
    <w:rsid w:val="00997C0D"/>
    <w:rsid w:val="009E64C0"/>
    <w:rsid w:val="00A14B40"/>
    <w:rsid w:val="00A62638"/>
    <w:rsid w:val="00B42498"/>
    <w:rsid w:val="00B54C50"/>
    <w:rsid w:val="00C35450"/>
    <w:rsid w:val="00CF2E52"/>
    <w:rsid w:val="00D5020B"/>
    <w:rsid w:val="00DC446D"/>
    <w:rsid w:val="00DD2CDD"/>
    <w:rsid w:val="00E90ACF"/>
    <w:rsid w:val="00EA67D6"/>
    <w:rsid w:val="00EB3ACE"/>
    <w:rsid w:val="00EE1921"/>
    <w:rsid w:val="00F24767"/>
    <w:rsid w:val="00F37546"/>
    <w:rsid w:val="00F70DD3"/>
    <w:rsid w:val="00FB5013"/>
    <w:rsid w:val="00FD2A0B"/>
    <w:rsid w:val="00FE2E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A9AC8"/>
  <w15:chartTrackingRefBased/>
  <w15:docId w15:val="{D4F7B638-1CEC-449D-A2B6-D042979DB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080A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080A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080A60"/>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080A60"/>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080A60"/>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080A6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080A6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080A6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080A6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80A60"/>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080A60"/>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080A60"/>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080A60"/>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080A60"/>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080A6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080A60"/>
    <w:rPr>
      <w:rFonts w:eastAsiaTheme="majorEastAsia" w:cstheme="majorBidi"/>
      <w:color w:val="595959" w:themeColor="text1" w:themeTint="A6"/>
    </w:rPr>
  </w:style>
  <w:style w:type="character" w:customStyle="1" w:styleId="80">
    <w:name w:val="Заголовок 8 Знак"/>
    <w:basedOn w:val="a0"/>
    <w:link w:val="8"/>
    <w:uiPriority w:val="9"/>
    <w:semiHidden/>
    <w:rsid w:val="00080A6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080A60"/>
    <w:rPr>
      <w:rFonts w:eastAsiaTheme="majorEastAsia" w:cstheme="majorBidi"/>
      <w:color w:val="272727" w:themeColor="text1" w:themeTint="D8"/>
    </w:rPr>
  </w:style>
  <w:style w:type="paragraph" w:styleId="a3">
    <w:name w:val="Title"/>
    <w:basedOn w:val="a"/>
    <w:next w:val="a"/>
    <w:link w:val="a4"/>
    <w:uiPriority w:val="10"/>
    <w:qFormat/>
    <w:rsid w:val="00080A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080A6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80A60"/>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080A60"/>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080A60"/>
    <w:pPr>
      <w:spacing w:before="160"/>
      <w:jc w:val="center"/>
    </w:pPr>
    <w:rPr>
      <w:i/>
      <w:iCs/>
      <w:color w:val="404040" w:themeColor="text1" w:themeTint="BF"/>
    </w:rPr>
  </w:style>
  <w:style w:type="character" w:customStyle="1" w:styleId="22">
    <w:name w:val="Цитата 2 Знак"/>
    <w:basedOn w:val="a0"/>
    <w:link w:val="21"/>
    <w:uiPriority w:val="29"/>
    <w:rsid w:val="00080A60"/>
    <w:rPr>
      <w:i/>
      <w:iCs/>
      <w:color w:val="404040" w:themeColor="text1" w:themeTint="BF"/>
    </w:rPr>
  </w:style>
  <w:style w:type="paragraph" w:styleId="a7">
    <w:name w:val="List Paragraph"/>
    <w:basedOn w:val="a"/>
    <w:uiPriority w:val="34"/>
    <w:qFormat/>
    <w:rsid w:val="00080A60"/>
    <w:pPr>
      <w:ind w:left="720"/>
      <w:contextualSpacing/>
    </w:pPr>
  </w:style>
  <w:style w:type="character" w:styleId="a8">
    <w:name w:val="Intense Emphasis"/>
    <w:basedOn w:val="a0"/>
    <w:uiPriority w:val="21"/>
    <w:qFormat/>
    <w:rsid w:val="00080A60"/>
    <w:rPr>
      <w:i/>
      <w:iCs/>
      <w:color w:val="0F4761" w:themeColor="accent1" w:themeShade="BF"/>
    </w:rPr>
  </w:style>
  <w:style w:type="paragraph" w:styleId="a9">
    <w:name w:val="Intense Quote"/>
    <w:basedOn w:val="a"/>
    <w:next w:val="a"/>
    <w:link w:val="aa"/>
    <w:uiPriority w:val="30"/>
    <w:qFormat/>
    <w:rsid w:val="00080A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080A60"/>
    <w:rPr>
      <w:i/>
      <w:iCs/>
      <w:color w:val="0F4761" w:themeColor="accent1" w:themeShade="BF"/>
    </w:rPr>
  </w:style>
  <w:style w:type="character" w:styleId="ab">
    <w:name w:val="Intense Reference"/>
    <w:basedOn w:val="a0"/>
    <w:uiPriority w:val="32"/>
    <w:qFormat/>
    <w:rsid w:val="00080A60"/>
    <w:rPr>
      <w:b/>
      <w:bCs/>
      <w:smallCaps/>
      <w:color w:val="0F4761" w:themeColor="accent1" w:themeShade="BF"/>
      <w:spacing w:val="5"/>
    </w:rPr>
  </w:style>
  <w:style w:type="table" w:styleId="ac">
    <w:name w:val="Table Grid"/>
    <w:basedOn w:val="a1"/>
    <w:uiPriority w:val="39"/>
    <w:rsid w:val="00080A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5A2650"/>
    <w:rPr>
      <w:color w:val="467886" w:themeColor="hyperlink"/>
      <w:u w:val="single"/>
    </w:rPr>
  </w:style>
  <w:style w:type="character" w:styleId="ae">
    <w:name w:val="Unresolved Mention"/>
    <w:basedOn w:val="a0"/>
    <w:uiPriority w:val="99"/>
    <w:semiHidden/>
    <w:unhideWhenUsed/>
    <w:rsid w:val="005A26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hyperlink" Target="https://wciom.ru/analytical-reviews/analiticheskii-obzor/vysshee-obrazovanie-v-rossii-monitoring" TargetMode="Externa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chart" Target="charts/chart1.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 /><Relationship Id="rId2" Type="http://schemas.microsoft.com/office/2011/relationships/chartColorStyle" Target="colors1.xml" /><Relationship Id="rId1" Type="http://schemas.microsoft.com/office/2011/relationships/chartStyle" Target="style1.xm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Лист1!$B$1</c:f>
              <c:strCache>
                <c:ptCount val="1"/>
                <c:pt idx="0">
                  <c:v>2021 г.</c:v>
                </c:pt>
              </c:strCache>
            </c:strRef>
          </c:tx>
          <c:spPr>
            <a:solidFill>
              <a:schemeClr val="tx2">
                <a:lumMod val="75000"/>
                <a:lumOff val="25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бакалавр</c:v>
                </c:pt>
                <c:pt idx="1">
                  <c:v>специалист</c:v>
                </c:pt>
                <c:pt idx="2">
                  <c:v>магистр</c:v>
                </c:pt>
              </c:strCache>
            </c:strRef>
          </c:cat>
          <c:val>
            <c:numRef>
              <c:f>Лист1!$B$2:$B$4</c:f>
              <c:numCache>
                <c:formatCode>General</c:formatCode>
                <c:ptCount val="3"/>
                <c:pt idx="0">
                  <c:v>2777</c:v>
                </c:pt>
                <c:pt idx="1">
                  <c:v>273</c:v>
                </c:pt>
                <c:pt idx="2">
                  <c:v>770</c:v>
                </c:pt>
              </c:numCache>
            </c:numRef>
          </c:val>
          <c:extLst>
            <c:ext xmlns:c16="http://schemas.microsoft.com/office/drawing/2014/chart" uri="{C3380CC4-5D6E-409C-BE32-E72D297353CC}">
              <c16:uniqueId val="{00000000-F800-4E9F-8901-D71345D89F1B}"/>
            </c:ext>
          </c:extLst>
        </c:ser>
        <c:ser>
          <c:idx val="1"/>
          <c:order val="1"/>
          <c:tx>
            <c:strRef>
              <c:f>Лист1!$C$1</c:f>
              <c:strCache>
                <c:ptCount val="1"/>
                <c:pt idx="0">
                  <c:v>2022 г.</c:v>
                </c:pt>
              </c:strCache>
            </c:strRef>
          </c:tx>
          <c:spPr>
            <a:solidFill>
              <a:schemeClr val="tx2">
                <a:lumMod val="50000"/>
                <a:lumOff val="50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бакалавр</c:v>
                </c:pt>
                <c:pt idx="1">
                  <c:v>специалист</c:v>
                </c:pt>
                <c:pt idx="2">
                  <c:v>магистр</c:v>
                </c:pt>
              </c:strCache>
            </c:strRef>
          </c:cat>
          <c:val>
            <c:numRef>
              <c:f>Лист1!$C$2:$C$4</c:f>
              <c:numCache>
                <c:formatCode>General</c:formatCode>
                <c:ptCount val="3"/>
                <c:pt idx="0">
                  <c:v>2650</c:v>
                </c:pt>
                <c:pt idx="1">
                  <c:v>235</c:v>
                </c:pt>
                <c:pt idx="2">
                  <c:v>628</c:v>
                </c:pt>
              </c:numCache>
            </c:numRef>
          </c:val>
          <c:extLst>
            <c:ext xmlns:c16="http://schemas.microsoft.com/office/drawing/2014/chart" uri="{C3380CC4-5D6E-409C-BE32-E72D297353CC}">
              <c16:uniqueId val="{00000001-F800-4E9F-8901-D71345D89F1B}"/>
            </c:ext>
          </c:extLst>
        </c:ser>
        <c:ser>
          <c:idx val="2"/>
          <c:order val="2"/>
          <c:tx>
            <c:strRef>
              <c:f>Лист1!$D$1</c:f>
              <c:strCache>
                <c:ptCount val="1"/>
                <c:pt idx="0">
                  <c:v>2023 г. </c:v>
                </c:pt>
              </c:strCache>
            </c:strRef>
          </c:tx>
          <c:spPr>
            <a:solidFill>
              <a:schemeClr val="accent1">
                <a:lumMod val="40000"/>
                <a:lumOff val="60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бакалавр</c:v>
                </c:pt>
                <c:pt idx="1">
                  <c:v>специалист</c:v>
                </c:pt>
                <c:pt idx="2">
                  <c:v>магистр</c:v>
                </c:pt>
              </c:strCache>
            </c:strRef>
          </c:cat>
          <c:val>
            <c:numRef>
              <c:f>Лист1!$D$2:$D$4</c:f>
              <c:numCache>
                <c:formatCode>General</c:formatCode>
                <c:ptCount val="3"/>
                <c:pt idx="0">
                  <c:v>2547</c:v>
                </c:pt>
                <c:pt idx="1">
                  <c:v>233</c:v>
                </c:pt>
                <c:pt idx="2">
                  <c:v>597</c:v>
                </c:pt>
              </c:numCache>
            </c:numRef>
          </c:val>
          <c:extLst>
            <c:ext xmlns:c16="http://schemas.microsoft.com/office/drawing/2014/chart" uri="{C3380CC4-5D6E-409C-BE32-E72D297353CC}">
              <c16:uniqueId val="{00000002-F800-4E9F-8901-D71345D89F1B}"/>
            </c:ext>
          </c:extLst>
        </c:ser>
        <c:dLbls>
          <c:dLblPos val="ctr"/>
          <c:showLegendKey val="0"/>
          <c:showVal val="1"/>
          <c:showCatName val="0"/>
          <c:showSerName val="0"/>
          <c:showPercent val="0"/>
          <c:showBubbleSize val="0"/>
        </c:dLbls>
        <c:gapWidth val="150"/>
        <c:overlap val="100"/>
        <c:axId val="597125280"/>
        <c:axId val="597132960"/>
      </c:barChart>
      <c:catAx>
        <c:axId val="597125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597132960"/>
        <c:crosses val="autoZero"/>
        <c:auto val="1"/>
        <c:lblAlgn val="ctr"/>
        <c:lblOffset val="100"/>
        <c:noMultiLvlLbl val="0"/>
      </c:catAx>
      <c:valAx>
        <c:axId val="5971329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597125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6973F2-5C47-4F25-ACA5-8D61FD533E0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2858</Words>
  <Characters>16297</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llya iu</dc:creator>
  <cp:keywords/>
  <dc:description/>
  <cp:lastModifiedBy>Арюна Вампилова</cp:lastModifiedBy>
  <cp:revision>2</cp:revision>
  <dcterms:created xsi:type="dcterms:W3CDTF">2025-09-28T08:11:00Z</dcterms:created>
  <dcterms:modified xsi:type="dcterms:W3CDTF">2025-09-28T08:11:00Z</dcterms:modified>
</cp:coreProperties>
</file>