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D7F" w:rsidRPr="00B40D7F" w:rsidRDefault="00B40D7F" w:rsidP="00B40D7F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40D7F">
        <w:rPr>
          <w:rFonts w:ascii="Times New Roman" w:eastAsia="Times New Roman" w:hAnsi="Times New Roman" w:cs="Times New Roman"/>
          <w:sz w:val="28"/>
          <w:szCs w:val="28"/>
        </w:rPr>
        <w:t>УДК 339</w:t>
      </w:r>
    </w:p>
    <w:p w:rsidR="00B40D7F" w:rsidRDefault="00B40D7F" w:rsidP="00082893">
      <w:pPr>
        <w:pStyle w:val="normal"/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B40D7F">
        <w:rPr>
          <w:rFonts w:ascii="Times New Roman" w:eastAsia="Times New Roman" w:hAnsi="Times New Roman" w:cs="Times New Roman"/>
          <w:sz w:val="28"/>
          <w:szCs w:val="28"/>
        </w:rPr>
        <w:t xml:space="preserve">© </w:t>
      </w:r>
      <w:r>
        <w:rPr>
          <w:rFonts w:ascii="Times New Roman" w:eastAsia="Times New Roman" w:hAnsi="Times New Roman" w:cs="Times New Roman"/>
          <w:sz w:val="28"/>
          <w:szCs w:val="28"/>
        </w:rPr>
        <w:t>А.</w:t>
      </w:r>
      <w:r w:rsidRPr="00B40D7F">
        <w:rPr>
          <w:rFonts w:ascii="Times New Roman" w:eastAsia="Times New Roman" w:hAnsi="Times New Roman" w:cs="Times New Roman"/>
          <w:sz w:val="28"/>
          <w:szCs w:val="28"/>
        </w:rPr>
        <w:t xml:space="preserve">Д. </w:t>
      </w:r>
      <w:r>
        <w:rPr>
          <w:rFonts w:ascii="Times New Roman" w:eastAsia="Times New Roman" w:hAnsi="Times New Roman" w:cs="Times New Roman"/>
          <w:sz w:val="28"/>
          <w:szCs w:val="28"/>
        </w:rPr>
        <w:t>Доржиев</w:t>
      </w:r>
    </w:p>
    <w:p w:rsidR="00082893" w:rsidRDefault="00082893" w:rsidP="00082893">
      <w:pPr>
        <w:pStyle w:val="normal"/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B40D7F">
        <w:rPr>
          <w:rFonts w:ascii="Times New Roman" w:eastAsia="Times New Roman" w:hAnsi="Times New Roman" w:cs="Times New Roman"/>
          <w:sz w:val="28"/>
          <w:szCs w:val="28"/>
        </w:rPr>
        <w:t>©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И.О.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Нагаслаева</w:t>
      </w:r>
      <w:proofErr w:type="spellEnd"/>
    </w:p>
    <w:p w:rsidR="00B40D7F" w:rsidRPr="00B40D7F" w:rsidRDefault="00B40D7F" w:rsidP="00082893">
      <w:pPr>
        <w:pStyle w:val="normal"/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Научный руководитель</w:t>
      </w:r>
    </w:p>
    <w:p w:rsidR="00B40D7F" w:rsidRPr="00B40D7F" w:rsidRDefault="00B40D7F" w:rsidP="00082893">
      <w:pPr>
        <w:pStyle w:val="normal"/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B40D7F">
        <w:rPr>
          <w:rFonts w:ascii="Times New Roman" w:eastAsia="Times New Roman" w:hAnsi="Times New Roman" w:cs="Times New Roman"/>
          <w:sz w:val="28"/>
          <w:szCs w:val="28"/>
        </w:rPr>
        <w:t xml:space="preserve">© </w:t>
      </w:r>
      <w:proofErr w:type="spellStart"/>
      <w:r w:rsidRPr="00B40D7F">
        <w:rPr>
          <w:rFonts w:ascii="Times New Roman" w:eastAsia="Times New Roman" w:hAnsi="Times New Roman" w:cs="Times New Roman"/>
          <w:sz w:val="28"/>
          <w:szCs w:val="28"/>
        </w:rPr>
        <w:t>С.Э.Раднаева</w:t>
      </w:r>
      <w:proofErr w:type="spellEnd"/>
    </w:p>
    <w:p w:rsidR="00E171C5" w:rsidRDefault="003863B3">
      <w:pPr>
        <w:pStyle w:val="normal"/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Моделиров</w:t>
      </w:r>
      <w:r w:rsidR="00B40D7F">
        <w:rPr>
          <w:rFonts w:ascii="Times New Roman" w:eastAsia="Times New Roman" w:hAnsi="Times New Roman" w:cs="Times New Roman"/>
          <w:b/>
          <w:sz w:val="28"/>
          <w:szCs w:val="28"/>
        </w:rPr>
        <w:t xml:space="preserve">ание основного бизнес-процесса </w:t>
      </w:r>
      <w:r w:rsidR="00B40D7F">
        <w:rPr>
          <w:rFonts w:ascii="Times New Roman" w:eastAsia="Times New Roman" w:hAnsi="Times New Roman" w:cs="Times New Roman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Оказание услуг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фулфилмент-оператором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поставщикам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маркетплейсов</w:t>
      </w:r>
      <w:proofErr w:type="spellEnd"/>
      <w:r w:rsidR="00B40D7F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082893">
        <w:rPr>
          <w:rFonts w:ascii="Times New Roman" w:eastAsia="Times New Roman" w:hAnsi="Times New Roman" w:cs="Times New Roman"/>
          <w:b/>
          <w:sz w:val="28"/>
          <w:szCs w:val="28"/>
        </w:rPr>
        <w:t xml:space="preserve"> в нотации ARIS </w:t>
      </w:r>
      <w:r w:rsidR="00082893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E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EPC</w:t>
      </w:r>
    </w:p>
    <w:p w:rsidR="00E171C5" w:rsidRPr="00082893" w:rsidRDefault="003863B3">
      <w:pPr>
        <w:pStyle w:val="normal"/>
        <w:spacing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highlight w:val="yellow"/>
        </w:rPr>
      </w:pPr>
      <w:r w:rsidRPr="00082893">
        <w:rPr>
          <w:rFonts w:ascii="Times New Roman" w:eastAsia="Times New Roman" w:hAnsi="Times New Roman" w:cs="Times New Roman"/>
          <w:i/>
          <w:sz w:val="28"/>
          <w:szCs w:val="28"/>
        </w:rPr>
        <w:t xml:space="preserve">Аннотация. В статье представлены модели бизнес-процесса оказания услуг </w:t>
      </w:r>
      <w:proofErr w:type="spellStart"/>
      <w:r w:rsidRPr="00082893">
        <w:rPr>
          <w:rFonts w:ascii="Times New Roman" w:eastAsia="Times New Roman" w:hAnsi="Times New Roman" w:cs="Times New Roman"/>
          <w:i/>
          <w:sz w:val="28"/>
          <w:szCs w:val="28"/>
        </w:rPr>
        <w:t>фулфилмента</w:t>
      </w:r>
      <w:proofErr w:type="spellEnd"/>
      <w:r w:rsidRPr="00082893">
        <w:rPr>
          <w:rFonts w:ascii="Times New Roman" w:eastAsia="Times New Roman" w:hAnsi="Times New Roman" w:cs="Times New Roman"/>
          <w:i/>
          <w:sz w:val="28"/>
          <w:szCs w:val="28"/>
        </w:rPr>
        <w:t xml:space="preserve"> поставщикам </w:t>
      </w:r>
      <w:proofErr w:type="spellStart"/>
      <w:r w:rsidRPr="00082893">
        <w:rPr>
          <w:rFonts w:ascii="Times New Roman" w:eastAsia="Times New Roman" w:hAnsi="Times New Roman" w:cs="Times New Roman"/>
          <w:i/>
          <w:sz w:val="28"/>
          <w:szCs w:val="28"/>
        </w:rPr>
        <w:t>маркетплейсов</w:t>
      </w:r>
      <w:proofErr w:type="spellEnd"/>
      <w:r w:rsidRPr="00082893">
        <w:rPr>
          <w:rFonts w:ascii="Times New Roman" w:eastAsia="Times New Roman" w:hAnsi="Times New Roman" w:cs="Times New Roman"/>
          <w:i/>
          <w:sz w:val="28"/>
          <w:szCs w:val="28"/>
        </w:rPr>
        <w:t>. С помощью методологии функци</w:t>
      </w:r>
      <w:r w:rsidR="00082893">
        <w:rPr>
          <w:rFonts w:ascii="Times New Roman" w:eastAsia="Times New Roman" w:hAnsi="Times New Roman" w:cs="Times New Roman"/>
          <w:i/>
          <w:sz w:val="28"/>
          <w:szCs w:val="28"/>
        </w:rPr>
        <w:t xml:space="preserve">онального моделирования - ARIS </w:t>
      </w:r>
      <w:r w:rsidR="00082893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E</w:t>
      </w:r>
      <w:r w:rsidRPr="00082893">
        <w:rPr>
          <w:rFonts w:ascii="Times New Roman" w:eastAsia="Times New Roman" w:hAnsi="Times New Roman" w:cs="Times New Roman"/>
          <w:i/>
          <w:sz w:val="28"/>
          <w:szCs w:val="28"/>
        </w:rPr>
        <w:t xml:space="preserve">EPC графически описана деятельность </w:t>
      </w:r>
      <w:proofErr w:type="spellStart"/>
      <w:r w:rsidRPr="00082893">
        <w:rPr>
          <w:rFonts w:ascii="Times New Roman" w:eastAsia="Times New Roman" w:hAnsi="Times New Roman" w:cs="Times New Roman"/>
          <w:i/>
          <w:sz w:val="28"/>
          <w:szCs w:val="28"/>
        </w:rPr>
        <w:t>фулфилмент-оператора</w:t>
      </w:r>
      <w:proofErr w:type="spellEnd"/>
      <w:r w:rsidRPr="00082893">
        <w:rPr>
          <w:rFonts w:ascii="Times New Roman" w:eastAsia="Times New Roman" w:hAnsi="Times New Roman" w:cs="Times New Roman"/>
          <w:i/>
          <w:sz w:val="28"/>
          <w:szCs w:val="28"/>
        </w:rPr>
        <w:t>, будут продемонстрированы взаимодействия между различными подразделениями.</w:t>
      </w:r>
    </w:p>
    <w:p w:rsidR="00E171C5" w:rsidRPr="00082893" w:rsidRDefault="003863B3">
      <w:pPr>
        <w:pStyle w:val="normal"/>
        <w:spacing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082893">
        <w:rPr>
          <w:rFonts w:ascii="Times New Roman" w:eastAsia="Times New Roman" w:hAnsi="Times New Roman" w:cs="Times New Roman"/>
          <w:i/>
          <w:sz w:val="28"/>
          <w:szCs w:val="28"/>
        </w:rPr>
        <w:t xml:space="preserve">Ключевые слова: бизнес-процесс, моделирование бизнес-процесса, нотация ARIS </w:t>
      </w:r>
      <w:r w:rsidR="00082893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E</w:t>
      </w:r>
      <w:r w:rsidRPr="00082893">
        <w:rPr>
          <w:rFonts w:ascii="Times New Roman" w:eastAsia="Times New Roman" w:hAnsi="Times New Roman" w:cs="Times New Roman"/>
          <w:i/>
          <w:sz w:val="28"/>
          <w:szCs w:val="28"/>
        </w:rPr>
        <w:t xml:space="preserve">EPC, </w:t>
      </w:r>
      <w:proofErr w:type="spellStart"/>
      <w:r w:rsidRPr="00082893">
        <w:rPr>
          <w:rFonts w:ascii="Times New Roman" w:eastAsia="Times New Roman" w:hAnsi="Times New Roman" w:cs="Times New Roman"/>
          <w:i/>
          <w:sz w:val="28"/>
          <w:szCs w:val="28"/>
        </w:rPr>
        <w:t>фулфилмент</w:t>
      </w:r>
      <w:proofErr w:type="spellEnd"/>
      <w:r w:rsidRPr="00082893"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082893">
        <w:rPr>
          <w:rFonts w:ascii="Times New Roman" w:eastAsia="Times New Roman" w:hAnsi="Times New Roman" w:cs="Times New Roman"/>
          <w:i/>
          <w:sz w:val="28"/>
          <w:szCs w:val="28"/>
        </w:rPr>
        <w:t>маркетплейс</w:t>
      </w:r>
      <w:proofErr w:type="spellEnd"/>
      <w:r w:rsidRPr="00082893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560437" w:rsidRPr="00560437" w:rsidRDefault="00560437" w:rsidP="00560437">
      <w:pPr>
        <w:pStyle w:val="normal"/>
        <w:spacing w:line="36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604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© A.D. </w:t>
      </w:r>
      <w:proofErr w:type="spellStart"/>
      <w:r w:rsidRPr="00560437">
        <w:rPr>
          <w:rFonts w:ascii="Times New Roman" w:eastAsia="Times New Roman" w:hAnsi="Times New Roman" w:cs="Times New Roman"/>
          <w:sz w:val="28"/>
          <w:szCs w:val="28"/>
          <w:lang w:val="en-US"/>
        </w:rPr>
        <w:t>Dorzhiev</w:t>
      </w:r>
      <w:proofErr w:type="spellEnd"/>
    </w:p>
    <w:p w:rsidR="00560437" w:rsidRPr="00560437" w:rsidRDefault="00560437" w:rsidP="00560437">
      <w:pPr>
        <w:pStyle w:val="normal"/>
        <w:spacing w:line="36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604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© I.O. </w:t>
      </w:r>
      <w:proofErr w:type="spellStart"/>
      <w:r w:rsidRPr="00560437">
        <w:rPr>
          <w:rFonts w:ascii="Times New Roman" w:eastAsia="Times New Roman" w:hAnsi="Times New Roman" w:cs="Times New Roman"/>
          <w:sz w:val="28"/>
          <w:szCs w:val="28"/>
          <w:lang w:val="en-US"/>
        </w:rPr>
        <w:t>Nagaslaeva</w:t>
      </w:r>
      <w:proofErr w:type="spellEnd"/>
    </w:p>
    <w:p w:rsidR="00560437" w:rsidRPr="00560437" w:rsidRDefault="00560437" w:rsidP="00560437">
      <w:pPr>
        <w:pStyle w:val="normal"/>
        <w:spacing w:line="36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604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Scientific </w:t>
      </w:r>
      <w:r w:rsidR="002220AD">
        <w:rPr>
          <w:rFonts w:ascii="Times New Roman" w:eastAsia="Times New Roman" w:hAnsi="Times New Roman" w:cs="Times New Roman"/>
          <w:sz w:val="28"/>
          <w:szCs w:val="28"/>
          <w:lang w:val="en-US"/>
        </w:rPr>
        <w:t>advizor</w:t>
      </w:r>
    </w:p>
    <w:p w:rsidR="00E171C5" w:rsidRDefault="00560437" w:rsidP="00560437">
      <w:pPr>
        <w:pStyle w:val="normal"/>
        <w:spacing w:line="36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6043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© S.E. </w:t>
      </w:r>
      <w:proofErr w:type="spellStart"/>
      <w:r w:rsidRPr="00560437">
        <w:rPr>
          <w:rFonts w:ascii="Times New Roman" w:eastAsia="Times New Roman" w:hAnsi="Times New Roman" w:cs="Times New Roman"/>
          <w:sz w:val="28"/>
          <w:szCs w:val="28"/>
          <w:lang w:val="en-US"/>
        </w:rPr>
        <w:t>Radnaeva</w:t>
      </w:r>
      <w:proofErr w:type="spellEnd"/>
    </w:p>
    <w:p w:rsidR="00560437" w:rsidRPr="00560437" w:rsidRDefault="00560437" w:rsidP="00560437">
      <w:pPr>
        <w:pStyle w:val="normal"/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560437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Modeling the main business process “Provision of services by a fulfillment operator to marketplace providers” in ARIS EEPC notation</w:t>
      </w:r>
    </w:p>
    <w:p w:rsidR="00560437" w:rsidRPr="00560437" w:rsidRDefault="00560437" w:rsidP="00560437">
      <w:pPr>
        <w:pStyle w:val="normal"/>
        <w:spacing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proofErr w:type="gramStart"/>
      <w:r w:rsidRPr="005604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Annotation.</w:t>
      </w:r>
      <w:proofErr w:type="gramEnd"/>
      <w:r w:rsidRPr="005604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The article presents models of the business process of providing fulfillment services to marketplace providers. Using the functional modeling methodology - ARIS EEPC, the activities of the fulfillment operator are graphically described, and the interactions between various departments will be demonstrated.</w:t>
      </w:r>
    </w:p>
    <w:p w:rsidR="00560437" w:rsidRPr="00560437" w:rsidRDefault="00560437" w:rsidP="00560437">
      <w:pPr>
        <w:pStyle w:val="normal"/>
        <w:spacing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 w:rsidRPr="0056043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Keywords: business process, business process modeling, ARIS EEPC notation, fulfillment, marketplace.</w:t>
      </w:r>
    </w:p>
    <w:p w:rsidR="00E171C5" w:rsidRDefault="003863B3">
      <w:pPr>
        <w:pStyle w:val="normal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Бизнес-процесс «Оказание услуг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фулфилмент</w:t>
      </w:r>
      <w:r w:rsidR="006F069A" w:rsidRPr="006F069A">
        <w:rPr>
          <w:rFonts w:ascii="Times New Roman" w:eastAsia="Times New Roman" w:hAnsi="Times New Roman" w:cs="Times New Roman"/>
          <w:sz w:val="28"/>
          <w:szCs w:val="28"/>
        </w:rPr>
        <w:t>-оператором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поставщикам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маркетплейсов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» является одним из основных бизнес-процессов компании, который заключает в себе суть реализуемой основной ее деятельности. Цель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данного бизнес-процесса определяется как предоставление необходимых услуг, в том числе маркировка, упаковка, проверка товара на брак для возможности отгрузки товаров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маркетплейсы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течение двух дней с момента их поступления.</w:t>
      </w:r>
    </w:p>
    <w:p w:rsidR="00E171C5" w:rsidRDefault="003863B3">
      <w:pPr>
        <w:pStyle w:val="normal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Модель ARIS </w:t>
      </w:r>
      <w:r w:rsidR="006F069A"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EPC используется для моделирования бизнес-процессов, в результате которого описывается алгоритм выполнения бизнес-процесса в виде последовательности функций, управляемых событиями. </w:t>
      </w:r>
    </w:p>
    <w:p w:rsidR="00E171C5" w:rsidRDefault="003863B3">
      <w:pPr>
        <w:pStyle w:val="normal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 помощью функци</w:t>
      </w:r>
      <w:r w:rsidR="006F069A">
        <w:rPr>
          <w:rFonts w:ascii="Times New Roman" w:eastAsia="Times New Roman" w:hAnsi="Times New Roman" w:cs="Times New Roman"/>
          <w:sz w:val="28"/>
          <w:szCs w:val="28"/>
        </w:rPr>
        <w:t xml:space="preserve">ональной модели в нотации ARIS </w:t>
      </w:r>
      <w:r w:rsidR="006F069A"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EPC возможно определить основные этапы бизнес-процесса, а также выявить их взаимосвязь и последовательность выполнения действий, выявить недостатки в текущих реализуемых процессах и оптимизировать их. На рисунке 1 представлена функциональная модель бизнес-процесса оказания услуг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фулфилмента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поставщикам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маркетплейсов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171C5" w:rsidRDefault="006F069A">
      <w:pPr>
        <w:pStyle w:val="normal"/>
      </w:pPr>
      <w:r>
        <w:rPr>
          <w:noProof/>
        </w:rPr>
        <w:drawing>
          <wp:inline distT="0" distB="0" distL="0" distR="0">
            <wp:extent cx="6122035" cy="3150859"/>
            <wp:effectExtent l="19050" t="0" r="0" b="0"/>
            <wp:docPr id="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3150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71C5" w:rsidRPr="006F069A" w:rsidRDefault="00E171C5" w:rsidP="006F069A">
      <w:pPr>
        <w:pStyle w:val="normal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171C5" w:rsidRPr="006F069A" w:rsidRDefault="003863B3" w:rsidP="006F069A">
      <w:pPr>
        <w:pStyle w:val="normal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Рисунок 1</w:t>
      </w:r>
      <w:r w:rsidR="006F069A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Функциональная модель основного бизнес-процесса оказания услуг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фулфилмента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поставщикам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маркетплейсов</w:t>
      </w:r>
      <w:proofErr w:type="spellEnd"/>
    </w:p>
    <w:p w:rsidR="006F069A" w:rsidRPr="006F069A" w:rsidRDefault="006F069A" w:rsidP="006F069A">
      <w:pPr>
        <w:pStyle w:val="normal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171C5" w:rsidRDefault="003863B3" w:rsidP="006F069A">
      <w:pPr>
        <w:pStyle w:val="normal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Основные этапы бизнес - процесса оказания услуг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фулфилмента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поставщикам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маркетплейсов</w:t>
      </w:r>
      <w:proofErr w:type="spellEnd"/>
      <w:r w:rsidR="006F069A" w:rsidRPr="006F06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F069A">
        <w:rPr>
          <w:rFonts w:ascii="Times New Roman" w:eastAsia="Times New Roman" w:hAnsi="Times New Roman" w:cs="Times New Roman"/>
          <w:sz w:val="28"/>
          <w:szCs w:val="28"/>
        </w:rPr>
        <w:t>включают следующие действия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E171C5" w:rsidRDefault="003863B3" w:rsidP="003175E6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Менеджер формирует список для забора клиентских товаров из транспортных компаний/карго за текущий день и направляет его водителю. (30 минут)</w:t>
      </w:r>
      <w:r w:rsidR="00BD699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171C5" w:rsidRDefault="003863B3" w:rsidP="003175E6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Водитель объезжает точки по забору грузов и доставляет их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фулфилмент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(5 часов)</w:t>
      </w:r>
      <w:r w:rsidR="00BD699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171C5" w:rsidRDefault="003863B3" w:rsidP="003175E6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Менеджер консультирует клиента и помогает составить техническое задание для маркировки товара, а затем включает его в очередь.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20-30 минут)</w:t>
      </w:r>
      <w:r w:rsidR="00BD699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171C5" w:rsidRDefault="003863B3" w:rsidP="003175E6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Заведующий склада проверяет на корректность техническое задание, подготавливает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маркировочные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стикеры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передает маркировщику. (10-15 минут)</w:t>
      </w:r>
      <w:r w:rsidR="00BD699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171C5" w:rsidRDefault="003863B3" w:rsidP="003175E6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Маркировщик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ознакамливается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тех. заданием, подготавливает необходимые расходные материалы и начинает маркировку товара. (10 минут)</w:t>
      </w:r>
      <w:r w:rsidR="00BD699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171C5" w:rsidRDefault="003863B3" w:rsidP="003175E6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Маркировщик маркирует товар, а также поддерживает связь с клиентом при необходимости внесения изменений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в зависимости от сложности заказа)</w:t>
      </w:r>
      <w:r w:rsidR="00BD699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171C5" w:rsidRDefault="003863B3" w:rsidP="003175E6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 завершению работы маркировщик направляет клиенту данные для создания поставки. (10 минут)</w:t>
      </w:r>
      <w:r w:rsidR="00BD699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171C5" w:rsidRDefault="003863B3" w:rsidP="003175E6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Заведующий склада проверяет корректность созданной поставки и дает распоряжение: готовить товар к отгрузке.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10 минут)</w:t>
      </w:r>
      <w:r w:rsidR="00BD699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171C5" w:rsidRDefault="003863B3" w:rsidP="003175E6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Маркировщик и грузчик подготавливают товары к отгрузке и загружают в грузовой автомобиль.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30-40 минут)</w:t>
      </w:r>
      <w:r w:rsidR="00BD699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171C5" w:rsidRDefault="003863B3" w:rsidP="003175E6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Водитель проверяет по списку загруженные товары и выезжает на склад приема товаров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маркетплейсов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(30 минут)</w:t>
      </w:r>
      <w:r w:rsidR="00BD699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171C5" w:rsidRDefault="003863B3" w:rsidP="003175E6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Водитель, в порядке электронной очереди, сдает товар на склад приемки. (1 час)</w:t>
      </w:r>
      <w:r w:rsidR="00BD699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171C5" w:rsidRPr="00270E6F" w:rsidRDefault="00082893">
      <w:pPr>
        <w:pStyle w:val="normal"/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Процессно</w:t>
      </w:r>
      <w:r w:rsidR="003863B3">
        <w:rPr>
          <w:rFonts w:ascii="Times New Roman" w:eastAsia="Times New Roman" w:hAnsi="Times New Roman" w:cs="Times New Roman"/>
          <w:sz w:val="28"/>
          <w:szCs w:val="28"/>
        </w:rPr>
        <w:t>-со</w:t>
      </w:r>
      <w:r w:rsidR="009263F2">
        <w:rPr>
          <w:rFonts w:ascii="Times New Roman" w:eastAsia="Times New Roman" w:hAnsi="Times New Roman" w:cs="Times New Roman"/>
          <w:sz w:val="28"/>
          <w:szCs w:val="28"/>
        </w:rPr>
        <w:t xml:space="preserve">бытийная модель в нотации ARIS </w:t>
      </w:r>
      <w:r w:rsidR="009263F2"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  <w:r w:rsidR="003863B3">
        <w:rPr>
          <w:rFonts w:ascii="Times New Roman" w:eastAsia="Times New Roman" w:hAnsi="Times New Roman" w:cs="Times New Roman"/>
          <w:sz w:val="28"/>
          <w:szCs w:val="28"/>
        </w:rPr>
        <w:t xml:space="preserve">EPC представляет собой графическое изображение процессов бизнеса, которые включают в себя как события, так и действия. Эта модель позволяет описать последовательность </w:t>
      </w:r>
      <w:r w:rsidR="003863B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действий, которые должны быть выполнены в ответ на определенные события или условия. Данная модель бизнес-процесса оказания услуг </w:t>
      </w:r>
      <w:proofErr w:type="spellStart"/>
      <w:r w:rsidR="003863B3">
        <w:rPr>
          <w:rFonts w:ascii="Times New Roman" w:eastAsia="Times New Roman" w:hAnsi="Times New Roman" w:cs="Times New Roman"/>
          <w:sz w:val="28"/>
          <w:szCs w:val="28"/>
        </w:rPr>
        <w:t>фулфилмента</w:t>
      </w:r>
      <w:proofErr w:type="spellEnd"/>
      <w:r w:rsidR="003863B3">
        <w:rPr>
          <w:rFonts w:ascii="Times New Roman" w:eastAsia="Times New Roman" w:hAnsi="Times New Roman" w:cs="Times New Roman"/>
          <w:sz w:val="28"/>
          <w:szCs w:val="28"/>
        </w:rPr>
        <w:t xml:space="preserve"> поставщикам </w:t>
      </w:r>
      <w:proofErr w:type="spellStart"/>
      <w:r w:rsidR="003863B3">
        <w:rPr>
          <w:rFonts w:ascii="Times New Roman" w:eastAsia="Times New Roman" w:hAnsi="Times New Roman" w:cs="Times New Roman"/>
          <w:sz w:val="28"/>
          <w:szCs w:val="28"/>
        </w:rPr>
        <w:t>маркетплейсов</w:t>
      </w:r>
      <w:proofErr w:type="spellEnd"/>
      <w:r w:rsidR="003863B3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представлена на рисунке 2.</w:t>
      </w:r>
    </w:p>
    <w:p w:rsidR="00082893" w:rsidRPr="00270E6F" w:rsidRDefault="00082893">
      <w:pPr>
        <w:pStyle w:val="normal"/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9857"/>
      </w:tblGrid>
      <w:tr w:rsidR="00082893" w:rsidTr="00082893">
        <w:tc>
          <w:tcPr>
            <w:tcW w:w="9857" w:type="dxa"/>
          </w:tcPr>
          <w:p w:rsidR="00082893" w:rsidRDefault="00082893" w:rsidP="00082893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082893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114300" distB="114300" distL="114300" distR="114300">
                  <wp:extent cx="6046470" cy="2005965"/>
                  <wp:effectExtent l="19050" t="0" r="0" b="0"/>
                  <wp:docPr id="6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6" cstate="print"/>
                          <a:srcRect t="58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46470" cy="20059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2893" w:rsidTr="00082893">
        <w:tc>
          <w:tcPr>
            <w:tcW w:w="9857" w:type="dxa"/>
          </w:tcPr>
          <w:p w:rsidR="00082893" w:rsidRDefault="00082893" w:rsidP="00082893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082893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114300" distB="114300" distL="114300" distR="114300">
                  <wp:extent cx="5734050" cy="2074545"/>
                  <wp:effectExtent l="19050" t="0" r="0" b="0"/>
                  <wp:docPr id="7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7" cstate="print"/>
                          <a:srcRect t="3874" b="82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4050" cy="20745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2893" w:rsidTr="00082893">
        <w:tc>
          <w:tcPr>
            <w:tcW w:w="9857" w:type="dxa"/>
          </w:tcPr>
          <w:p w:rsidR="00082893" w:rsidRDefault="00082893" w:rsidP="00082893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082893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drawing>
                <wp:inline distT="114300" distB="114300" distL="114300" distR="114300">
                  <wp:extent cx="5734050" cy="2240280"/>
                  <wp:effectExtent l="19050" t="0" r="0" b="0"/>
                  <wp:docPr id="8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 cstate="print"/>
                          <a:srcRect t="2554" b="20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4050" cy="22402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0437" w:rsidTr="00082893">
        <w:tc>
          <w:tcPr>
            <w:tcW w:w="9857" w:type="dxa"/>
          </w:tcPr>
          <w:p w:rsidR="00560437" w:rsidRPr="00082893" w:rsidRDefault="00560437" w:rsidP="00082893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56043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114300" distB="114300" distL="114300" distR="114300">
                  <wp:extent cx="5732145" cy="2550336"/>
                  <wp:effectExtent l="19050" t="0" r="1905" b="0"/>
                  <wp:docPr id="9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 cstate="print"/>
                          <a:srcRect b="83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55033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82893" w:rsidRPr="00082893" w:rsidRDefault="00082893">
      <w:pPr>
        <w:pStyle w:val="normal"/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171C5" w:rsidRDefault="003863B3" w:rsidP="00BD6994">
      <w:pPr>
        <w:pStyle w:val="normal"/>
        <w:spacing w:line="36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Рисунок 2 - Процессно-событийная модель основного бизнес-процесса оказания услуг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фулфилмента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поставщикам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маркетплейсов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нотации ARIS </w:t>
      </w:r>
      <w:r w:rsidR="00560437"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EPC </w:t>
      </w:r>
    </w:p>
    <w:p w:rsidR="00E171C5" w:rsidRDefault="003863B3" w:rsidP="00BD6994">
      <w:pPr>
        <w:pStyle w:val="normal"/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 результатам анализа составленной процессно-событийной модели были выявлены некоторые недостатки, которые прослеживаются в процессе реализации текущих бизнес-процессов. Так,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компании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возможно следует автоматизировать процесс получения, обработки и корректировки технического задания до момента начала работы маркировщиков. Это ускорит процесс обработки клиентского товара, что в конечном итоге может повысить объем предоставляемых услуг и прибыль компании.</w:t>
      </w:r>
    </w:p>
    <w:p w:rsidR="00E171C5" w:rsidRDefault="00560437">
      <w:pPr>
        <w:pStyle w:val="normal"/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Таким образом, процессно</w:t>
      </w:r>
      <w:r w:rsidR="003863B3">
        <w:rPr>
          <w:rFonts w:ascii="Times New Roman" w:eastAsia="Times New Roman" w:hAnsi="Times New Roman" w:cs="Times New Roman"/>
          <w:sz w:val="28"/>
          <w:szCs w:val="28"/>
        </w:rPr>
        <w:t>-событийная модель в нотации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ARIS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  <w:r w:rsidR="003863B3">
        <w:rPr>
          <w:rFonts w:ascii="Times New Roman" w:eastAsia="Times New Roman" w:hAnsi="Times New Roman" w:cs="Times New Roman"/>
          <w:sz w:val="28"/>
          <w:szCs w:val="28"/>
        </w:rPr>
        <w:t>EPC действительно позволяет создавать детальные модели бизнес-процессов, которые помогают улучшить понимание процессов в организации, выявить узкие места и оптимизировать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рабочие процессы. Модель ARIS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  <w:r w:rsidR="003863B3">
        <w:rPr>
          <w:rFonts w:ascii="Times New Roman" w:eastAsia="Times New Roman" w:hAnsi="Times New Roman" w:cs="Times New Roman"/>
          <w:sz w:val="28"/>
          <w:szCs w:val="28"/>
        </w:rPr>
        <w:t xml:space="preserve">EPC может быть использована для анализа текущих процессов, разработки новых процессов, а также для обучения персонала и управления изменениями в компании. </w:t>
      </w:r>
    </w:p>
    <w:p w:rsidR="00C672D7" w:rsidRPr="00270E6F" w:rsidRDefault="00C672D7" w:rsidP="00C672D7">
      <w:pPr>
        <w:spacing w:line="36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0E6F"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</w:t>
      </w:r>
    </w:p>
    <w:p w:rsidR="00C672D7" w:rsidRP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C672D7">
        <w:rPr>
          <w:rFonts w:ascii="Times New Roman" w:hAnsi="Times New Roman" w:cs="Times New Roman"/>
          <w:sz w:val="28"/>
          <w:szCs w:val="28"/>
        </w:rPr>
        <w:t xml:space="preserve">1. Моделирование бизнес-процессов. Учебно-методическое пособие/ С. Э. </w:t>
      </w:r>
      <w:proofErr w:type="spellStart"/>
      <w:r w:rsidRPr="00C672D7">
        <w:rPr>
          <w:rFonts w:ascii="Times New Roman" w:hAnsi="Times New Roman" w:cs="Times New Roman"/>
          <w:sz w:val="28"/>
          <w:szCs w:val="28"/>
        </w:rPr>
        <w:t>Раднаева</w:t>
      </w:r>
      <w:proofErr w:type="spellEnd"/>
      <w:r w:rsidRPr="00C672D7">
        <w:rPr>
          <w:rFonts w:ascii="Times New Roman" w:hAnsi="Times New Roman" w:cs="Times New Roman"/>
          <w:sz w:val="28"/>
          <w:szCs w:val="28"/>
        </w:rPr>
        <w:t xml:space="preserve">, И. С. </w:t>
      </w:r>
      <w:proofErr w:type="spellStart"/>
      <w:r w:rsidRPr="00C672D7">
        <w:rPr>
          <w:rFonts w:ascii="Times New Roman" w:hAnsi="Times New Roman" w:cs="Times New Roman"/>
          <w:sz w:val="28"/>
          <w:szCs w:val="28"/>
        </w:rPr>
        <w:t>Мункуева</w:t>
      </w:r>
      <w:proofErr w:type="spellEnd"/>
      <w:r w:rsidRPr="00C672D7">
        <w:rPr>
          <w:rFonts w:ascii="Times New Roman" w:hAnsi="Times New Roman" w:cs="Times New Roman"/>
          <w:sz w:val="28"/>
          <w:szCs w:val="28"/>
        </w:rPr>
        <w:t xml:space="preserve">, И. О. </w:t>
      </w:r>
      <w:proofErr w:type="spellStart"/>
      <w:r w:rsidRPr="00C672D7">
        <w:rPr>
          <w:rFonts w:ascii="Times New Roman" w:hAnsi="Times New Roman" w:cs="Times New Roman"/>
          <w:sz w:val="28"/>
          <w:szCs w:val="28"/>
        </w:rPr>
        <w:t>Нагаслаева</w:t>
      </w:r>
      <w:proofErr w:type="spellEnd"/>
      <w:r w:rsidRPr="00C672D7">
        <w:rPr>
          <w:rFonts w:ascii="Times New Roman" w:hAnsi="Times New Roman" w:cs="Times New Roman"/>
          <w:sz w:val="28"/>
          <w:szCs w:val="28"/>
        </w:rPr>
        <w:t xml:space="preserve">. Изд. 2-е, доп. и пересмотр. — Улан-Удэ: Изд-во Бурятского госуниверситета, 2023.—120 </w:t>
      </w:r>
      <w:proofErr w:type="gramStart"/>
      <w:r w:rsidRPr="00C672D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C672D7">
        <w:rPr>
          <w:rFonts w:ascii="Times New Roman" w:hAnsi="Times New Roman" w:cs="Times New Roman"/>
          <w:sz w:val="28"/>
          <w:szCs w:val="28"/>
        </w:rPr>
        <w:t>.</w:t>
      </w:r>
    </w:p>
    <w:p w:rsidR="00C672D7" w:rsidRP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C672D7">
        <w:rPr>
          <w:rFonts w:ascii="Times New Roman" w:hAnsi="Times New Roman" w:cs="Times New Roman"/>
          <w:sz w:val="28"/>
          <w:szCs w:val="28"/>
        </w:rPr>
        <w:lastRenderedPageBreak/>
        <w:t xml:space="preserve">Авторы: </w:t>
      </w:r>
    </w:p>
    <w:p w:rsidR="00C672D7" w:rsidRP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Доржиев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Аюр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Дамбаевич</w:t>
      </w:r>
      <w:proofErr w:type="spellEnd"/>
    </w:p>
    <w:p w:rsidR="00C672D7" w:rsidRP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C672D7">
        <w:rPr>
          <w:rFonts w:ascii="Times New Roman" w:hAnsi="Times New Roman" w:cs="Times New Roman"/>
          <w:sz w:val="28"/>
          <w:szCs w:val="28"/>
        </w:rPr>
        <w:t xml:space="preserve">Место учебы: Бурятский государственный университет, ИПЭ, кафедра менеджмента. </w:t>
      </w:r>
    </w:p>
    <w:p w:rsidR="00C672D7" w:rsidRP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Нагаслаева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Ирина Олеговна</w:t>
      </w:r>
    </w:p>
    <w:p w:rsidR="00C672D7" w:rsidRP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C672D7">
        <w:rPr>
          <w:rFonts w:ascii="Times New Roman" w:hAnsi="Times New Roman" w:cs="Times New Roman"/>
          <w:sz w:val="28"/>
          <w:szCs w:val="28"/>
        </w:rPr>
        <w:t>Место работы: Бурятский государственный университет, ИПЭ, кафедра менеджмента, доцент</w:t>
      </w:r>
    </w:p>
    <w:p w:rsidR="00C672D7" w:rsidRP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C672D7">
        <w:rPr>
          <w:rFonts w:ascii="Times New Roman" w:hAnsi="Times New Roman" w:cs="Times New Roman"/>
          <w:sz w:val="28"/>
          <w:szCs w:val="28"/>
        </w:rPr>
        <w:t>Контакты</w:t>
      </w:r>
      <w:r>
        <w:rPr>
          <w:rFonts w:ascii="Times New Roman" w:hAnsi="Times New Roman" w:cs="Times New Roman"/>
          <w:sz w:val="28"/>
          <w:szCs w:val="28"/>
        </w:rPr>
        <w:t>: 8</w:t>
      </w:r>
      <w:r w:rsidRPr="00C672D7">
        <w:rPr>
          <w:rFonts w:ascii="Times New Roman" w:hAnsi="Times New Roman" w:cs="Times New Roman"/>
          <w:sz w:val="28"/>
          <w:szCs w:val="28"/>
        </w:rPr>
        <w:t xml:space="preserve">9025627766, e-mail. </w:t>
      </w:r>
      <w:hyperlink r:id="rId10" w:history="1">
        <w:r w:rsidRPr="00806FD3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n</w:t>
        </w:r>
        <w:r w:rsidRPr="00806FD3">
          <w:rPr>
            <w:rStyle w:val="a8"/>
            <w:rFonts w:ascii="Times New Roman" w:hAnsi="Times New Roman" w:cs="Times New Roman"/>
            <w:sz w:val="28"/>
            <w:szCs w:val="28"/>
          </w:rPr>
          <w:t>io_irina@list.ru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72D7" w:rsidRP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proofErr w:type="spellStart"/>
      <w:r w:rsidRPr="00C672D7">
        <w:rPr>
          <w:rFonts w:ascii="Times New Roman" w:hAnsi="Times New Roman" w:cs="Times New Roman"/>
          <w:sz w:val="28"/>
          <w:szCs w:val="28"/>
        </w:rPr>
        <w:t>Раднаева</w:t>
      </w:r>
      <w:proofErr w:type="spellEnd"/>
      <w:r w:rsidRPr="00C672D7">
        <w:rPr>
          <w:rFonts w:ascii="Times New Roman" w:hAnsi="Times New Roman" w:cs="Times New Roman"/>
          <w:sz w:val="28"/>
          <w:szCs w:val="28"/>
        </w:rPr>
        <w:t xml:space="preserve"> Светлана Эрнстовна</w:t>
      </w:r>
    </w:p>
    <w:p w:rsidR="00C672D7" w:rsidRP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C672D7">
        <w:rPr>
          <w:rFonts w:ascii="Times New Roman" w:hAnsi="Times New Roman" w:cs="Times New Roman"/>
          <w:sz w:val="28"/>
          <w:szCs w:val="28"/>
        </w:rPr>
        <w:t>Место работы: Бурятский государственный университет, ИПЭ, кафедра менеджмента, доцент</w:t>
      </w:r>
    </w:p>
    <w:p w:rsidR="00C672D7" w:rsidRP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C672D7">
        <w:rPr>
          <w:rFonts w:ascii="Times New Roman" w:hAnsi="Times New Roman" w:cs="Times New Roman"/>
          <w:sz w:val="28"/>
          <w:szCs w:val="28"/>
        </w:rPr>
        <w:t>Контакты</w:t>
      </w:r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: 89025655652, email: </w:t>
      </w:r>
      <w:hyperlink r:id="rId11" w:history="1">
        <w:r w:rsidRPr="00C672D7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radnasv@gmail.com</w:t>
        </w:r>
      </w:hyperlink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C672D7" w:rsidRP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Authors: </w:t>
      </w:r>
    </w:p>
    <w:p w:rsid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Dorzhiev</w:t>
      </w:r>
      <w:proofErr w:type="spellEnd"/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Ayur</w:t>
      </w:r>
      <w:proofErr w:type="spellEnd"/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Dambaevich</w:t>
      </w:r>
      <w:proofErr w:type="spellEnd"/>
    </w:p>
    <w:p w:rsidR="00C672D7" w:rsidRP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Place of study: </w:t>
      </w: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Buryat</w:t>
      </w:r>
      <w:proofErr w:type="spellEnd"/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State University, IPE, Department of Management. </w:t>
      </w:r>
    </w:p>
    <w:p w:rsid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Nagaslaeva</w:t>
      </w:r>
      <w:proofErr w:type="spellEnd"/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Irina </w:t>
      </w: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Olegovna</w:t>
      </w:r>
      <w:proofErr w:type="spellEnd"/>
    </w:p>
    <w:p w:rsidR="00C672D7" w:rsidRP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Place of work: </w:t>
      </w: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Buryat</w:t>
      </w:r>
      <w:proofErr w:type="spellEnd"/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State University, IPE, Department of Management, Associate Professor</w:t>
      </w:r>
    </w:p>
    <w:p w:rsidR="00C672D7" w:rsidRP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Contacts: </w:t>
      </w:r>
      <w:proofErr w:type="gramStart"/>
      <w:r w:rsidRPr="00C672D7">
        <w:rPr>
          <w:rFonts w:ascii="Times New Roman" w:hAnsi="Times New Roman" w:cs="Times New Roman"/>
          <w:sz w:val="28"/>
          <w:szCs w:val="28"/>
          <w:lang w:val="en-US"/>
        </w:rPr>
        <w:t>89025627766,</w:t>
      </w:r>
      <w:proofErr w:type="gramEnd"/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e-mail. </w:t>
      </w:r>
      <w:hyperlink r:id="rId12" w:history="1">
        <w:r w:rsidRPr="00806FD3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n</w:t>
        </w:r>
        <w:r w:rsidRPr="00C672D7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io_irina@list.ru</w:t>
        </w:r>
      </w:hyperlink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C672D7" w:rsidRP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Radnaeva</w:t>
      </w:r>
      <w:proofErr w:type="spellEnd"/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Svetlana </w:t>
      </w: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Ernstovna</w:t>
      </w:r>
      <w:proofErr w:type="spellEnd"/>
    </w:p>
    <w:p w:rsidR="00C672D7" w:rsidRP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Place of work: </w:t>
      </w: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Buryat</w:t>
      </w:r>
      <w:proofErr w:type="spellEnd"/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State University, IPE, Department of Management, Associate Professor</w:t>
      </w:r>
    </w:p>
    <w:p w:rsidR="00C672D7" w:rsidRP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Contact: 89025655652, email: </w:t>
      </w:r>
      <w:hyperlink r:id="rId13" w:history="1">
        <w:r w:rsidRPr="00C672D7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radnasv@gmail.com</w:t>
        </w:r>
      </w:hyperlink>
    </w:p>
    <w:p w:rsidR="00C672D7" w:rsidRP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</w:p>
    <w:p w:rsidR="00C672D7" w:rsidRPr="00C672D7" w:rsidRDefault="00C672D7" w:rsidP="00C672D7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672D7">
        <w:rPr>
          <w:rFonts w:ascii="Times New Roman" w:hAnsi="Times New Roman" w:cs="Times New Roman"/>
          <w:sz w:val="28"/>
          <w:szCs w:val="28"/>
          <w:u w:val="single"/>
        </w:rPr>
        <w:t>Раздел</w:t>
      </w:r>
      <w:r w:rsidRPr="00C672D7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</w:t>
      </w:r>
      <w:r w:rsidRPr="00C672D7">
        <w:rPr>
          <w:rFonts w:ascii="Times New Roman" w:hAnsi="Times New Roman" w:cs="Times New Roman"/>
          <w:sz w:val="28"/>
          <w:szCs w:val="28"/>
          <w:u w:val="single"/>
        </w:rPr>
        <w:t>журнала</w:t>
      </w:r>
      <w:r w:rsidRPr="00C672D7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№ 5</w:t>
      </w:r>
    </w:p>
    <w:sectPr w:rsidR="00C672D7" w:rsidRPr="00C672D7" w:rsidSect="00B40D7F">
      <w:pgSz w:w="11909" w:h="16834"/>
      <w:pgMar w:top="1134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E01898"/>
    <w:multiLevelType w:val="multilevel"/>
    <w:tmpl w:val="DF8C792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3"/>
  <w:proofState w:spelling="clean" w:grammar="clean"/>
  <w:defaultTabStop w:val="720"/>
  <w:characterSpacingControl w:val="doNotCompress"/>
  <w:compat/>
  <w:rsids>
    <w:rsidRoot w:val="00E171C5"/>
    <w:rsid w:val="00082893"/>
    <w:rsid w:val="002220AD"/>
    <w:rsid w:val="00270E6F"/>
    <w:rsid w:val="003175E6"/>
    <w:rsid w:val="003863B3"/>
    <w:rsid w:val="00560437"/>
    <w:rsid w:val="006904A0"/>
    <w:rsid w:val="006F069A"/>
    <w:rsid w:val="007D5CF6"/>
    <w:rsid w:val="009263F2"/>
    <w:rsid w:val="00B40D7F"/>
    <w:rsid w:val="00BD6994"/>
    <w:rsid w:val="00C672D7"/>
    <w:rsid w:val="00E171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4A0"/>
  </w:style>
  <w:style w:type="paragraph" w:styleId="1">
    <w:name w:val="heading 1"/>
    <w:basedOn w:val="normal"/>
    <w:next w:val="normal"/>
    <w:rsid w:val="00E171C5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normal"/>
    <w:next w:val="normal"/>
    <w:rsid w:val="00E171C5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normal"/>
    <w:next w:val="normal"/>
    <w:rsid w:val="00E171C5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normal"/>
    <w:next w:val="normal"/>
    <w:rsid w:val="00E171C5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normal"/>
    <w:next w:val="normal"/>
    <w:rsid w:val="00E171C5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normal"/>
    <w:next w:val="normal"/>
    <w:rsid w:val="00E171C5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E171C5"/>
  </w:style>
  <w:style w:type="table" w:customStyle="1" w:styleId="TableNormal">
    <w:name w:val="Table Normal"/>
    <w:rsid w:val="00E171C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E171C5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normal"/>
    <w:next w:val="normal"/>
    <w:rsid w:val="00E171C5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Balloon Text"/>
    <w:basedOn w:val="a"/>
    <w:link w:val="a6"/>
    <w:uiPriority w:val="99"/>
    <w:semiHidden/>
    <w:unhideWhenUsed/>
    <w:rsid w:val="0008289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289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082893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C672D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mailto:radnasv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mailto:nio_irina@lis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mailto:radnasv@gmail.com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mailto:nio_irina@list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968</Words>
  <Characters>5521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10</cp:revision>
  <dcterms:created xsi:type="dcterms:W3CDTF">2024-07-03T00:37:00Z</dcterms:created>
  <dcterms:modified xsi:type="dcterms:W3CDTF">2024-07-03T02:23:00Z</dcterms:modified>
</cp:coreProperties>
</file>