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9A6" w:rsidRDefault="00F249A6" w:rsidP="00F249A6">
      <w:pPr>
        <w:spacing w:line="360" w:lineRule="auto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УДК 35</w:t>
      </w:r>
    </w:p>
    <w:p w:rsidR="00F249A6" w:rsidRDefault="00F249A6" w:rsidP="00F249A6">
      <w:pPr>
        <w:spacing w:line="360" w:lineRule="auto"/>
        <w:jc w:val="right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А.С. Борисова</w:t>
      </w:r>
    </w:p>
    <w:p w:rsidR="002B0BD3" w:rsidRPr="00F249A6" w:rsidRDefault="009858D7" w:rsidP="00F23651">
      <w:pPr>
        <w:spacing w:line="360" w:lineRule="auto"/>
        <w:ind w:firstLine="709"/>
        <w:jc w:val="center"/>
        <w:rPr>
          <w:b/>
          <w:color w:val="000000" w:themeColor="text1"/>
          <w:sz w:val="28"/>
          <w:szCs w:val="28"/>
        </w:rPr>
      </w:pPr>
      <w:proofErr w:type="spellStart"/>
      <w:r w:rsidRPr="00F249A6">
        <w:rPr>
          <w:b/>
          <w:color w:val="000000" w:themeColor="text1"/>
          <w:sz w:val="28"/>
          <w:szCs w:val="28"/>
        </w:rPr>
        <w:t>Цифровизация</w:t>
      </w:r>
      <w:proofErr w:type="spellEnd"/>
      <w:r w:rsidRPr="00F249A6">
        <w:rPr>
          <w:b/>
          <w:color w:val="000000" w:themeColor="text1"/>
          <w:sz w:val="28"/>
          <w:szCs w:val="28"/>
        </w:rPr>
        <w:t xml:space="preserve"> государственного управления: использование социальных сетей в деятельности Министерства образования и науки Республики Бурятия</w:t>
      </w:r>
    </w:p>
    <w:p w:rsidR="00F249A6" w:rsidRPr="00623A9D" w:rsidRDefault="00F249A6" w:rsidP="00F249A6">
      <w:pPr>
        <w:spacing w:line="360" w:lineRule="auto"/>
        <w:ind w:firstLine="720"/>
        <w:jc w:val="both"/>
        <w:rPr>
          <w:i/>
          <w:color w:val="000000" w:themeColor="text1"/>
          <w:sz w:val="28"/>
          <w:szCs w:val="28"/>
        </w:rPr>
      </w:pPr>
      <w:r w:rsidRPr="00623A9D">
        <w:rPr>
          <w:i/>
          <w:sz w:val="28"/>
          <w:szCs w:val="28"/>
        </w:rPr>
        <w:t>Аннотация:</w:t>
      </w:r>
      <w:r w:rsidRPr="00623A9D">
        <w:rPr>
          <w:i/>
          <w:color w:val="000000" w:themeColor="text1"/>
          <w:sz w:val="28"/>
          <w:szCs w:val="28"/>
        </w:rPr>
        <w:t xml:space="preserve"> </w:t>
      </w:r>
      <w:r w:rsidRPr="00623A9D">
        <w:rPr>
          <w:color w:val="000000" w:themeColor="text1"/>
          <w:sz w:val="28"/>
          <w:szCs w:val="28"/>
        </w:rPr>
        <w:t xml:space="preserve">Данная статья посвящена рассмотрению взаимодействия органов власти и населения в социальных сетях как одного из механизмов процесса </w:t>
      </w:r>
      <w:proofErr w:type="spellStart"/>
      <w:r w:rsidRPr="00623A9D">
        <w:rPr>
          <w:color w:val="000000" w:themeColor="text1"/>
          <w:sz w:val="28"/>
          <w:szCs w:val="28"/>
        </w:rPr>
        <w:t>цифровизации</w:t>
      </w:r>
      <w:proofErr w:type="spellEnd"/>
      <w:r w:rsidRPr="00623A9D">
        <w:rPr>
          <w:color w:val="000000" w:themeColor="text1"/>
          <w:sz w:val="28"/>
          <w:szCs w:val="28"/>
        </w:rPr>
        <w:t xml:space="preserve"> государственного управления. Основное содержание работы составляют результаты проведенного контент-анализа страницы Министерства образования и науки Республики Бурятия в социальной сети </w:t>
      </w:r>
      <w:proofErr w:type="spellStart"/>
      <w:r w:rsidRPr="00623A9D">
        <w:rPr>
          <w:color w:val="000000" w:themeColor="text1"/>
          <w:sz w:val="28"/>
          <w:szCs w:val="28"/>
        </w:rPr>
        <w:t>ВКонтакте</w:t>
      </w:r>
      <w:proofErr w:type="spellEnd"/>
      <w:r w:rsidRPr="00623A9D">
        <w:rPr>
          <w:color w:val="000000" w:themeColor="text1"/>
          <w:sz w:val="28"/>
          <w:szCs w:val="28"/>
        </w:rPr>
        <w:t xml:space="preserve">, в ходе которого значительное внимание было уделено изучению особенностей осуществления двустороннего взаимодействия с населением. Данные были рассмотрены за период с 1 января 2023 года по 31 декабря 2023 года с помощью онлайн-сервиса Popsters.ru. В результате анализа полученных данных был определен низкий уровень активности пользователей и </w:t>
      </w:r>
      <w:r w:rsidR="00F23651">
        <w:rPr>
          <w:color w:val="000000" w:themeColor="text1"/>
          <w:sz w:val="28"/>
          <w:szCs w:val="28"/>
        </w:rPr>
        <w:t xml:space="preserve">развития взаимной коммуникации. </w:t>
      </w:r>
      <w:r w:rsidRPr="00623A9D">
        <w:rPr>
          <w:color w:val="000000" w:themeColor="text1"/>
          <w:sz w:val="28"/>
          <w:szCs w:val="28"/>
        </w:rPr>
        <w:t>В связи с этим были сформулированы предложения по совершенствованию данной страницы для выстраивания действительно эффективного диалога с гражданами.</w:t>
      </w:r>
    </w:p>
    <w:p w:rsidR="00F249A6" w:rsidRPr="00623A9D" w:rsidRDefault="00F249A6" w:rsidP="00F249A6">
      <w:pPr>
        <w:spacing w:line="360" w:lineRule="auto"/>
        <w:ind w:firstLine="720"/>
        <w:jc w:val="both"/>
        <w:rPr>
          <w:i/>
          <w:color w:val="000000" w:themeColor="text1"/>
          <w:sz w:val="28"/>
          <w:szCs w:val="28"/>
        </w:rPr>
      </w:pPr>
      <w:r w:rsidRPr="00623A9D">
        <w:rPr>
          <w:i/>
          <w:color w:val="000000" w:themeColor="text1"/>
          <w:sz w:val="28"/>
          <w:szCs w:val="28"/>
        </w:rPr>
        <w:t xml:space="preserve">Ключевые слова: </w:t>
      </w:r>
      <w:proofErr w:type="spellStart"/>
      <w:r w:rsidRPr="00623A9D">
        <w:rPr>
          <w:color w:val="000000" w:themeColor="text1"/>
          <w:sz w:val="28"/>
          <w:szCs w:val="28"/>
        </w:rPr>
        <w:t>цифровизация</w:t>
      </w:r>
      <w:proofErr w:type="spellEnd"/>
      <w:r w:rsidRPr="00623A9D">
        <w:rPr>
          <w:color w:val="000000" w:themeColor="text1"/>
          <w:sz w:val="28"/>
          <w:szCs w:val="28"/>
        </w:rPr>
        <w:t xml:space="preserve"> государственного управления, социальные сети, Министерство образования и науки Республики Бурятия, взаимодействие власти и населения.</w:t>
      </w:r>
    </w:p>
    <w:p w:rsidR="00F249A6" w:rsidRPr="00F23651" w:rsidRDefault="00F249A6" w:rsidP="00F249A6">
      <w:pPr>
        <w:spacing w:line="360" w:lineRule="auto"/>
        <w:ind w:firstLine="720"/>
        <w:jc w:val="right"/>
        <w:rPr>
          <w:b/>
          <w:sz w:val="28"/>
          <w:szCs w:val="28"/>
          <w:lang w:val="en-US"/>
        </w:rPr>
      </w:pPr>
      <w:r>
        <w:rPr>
          <w:color w:val="000000" w:themeColor="text1"/>
          <w:sz w:val="28"/>
          <w:szCs w:val="28"/>
        </w:rPr>
        <w:t>А</w:t>
      </w:r>
      <w:r w:rsidRPr="00F23651">
        <w:rPr>
          <w:color w:val="000000" w:themeColor="text1"/>
          <w:sz w:val="28"/>
          <w:szCs w:val="28"/>
          <w:lang w:val="en-US"/>
        </w:rPr>
        <w:t>.</w:t>
      </w:r>
      <w:r>
        <w:rPr>
          <w:color w:val="000000" w:themeColor="text1"/>
          <w:sz w:val="28"/>
          <w:szCs w:val="28"/>
          <w:lang w:val="en-US"/>
        </w:rPr>
        <w:t xml:space="preserve">S. </w:t>
      </w:r>
      <w:proofErr w:type="spellStart"/>
      <w:r>
        <w:rPr>
          <w:color w:val="000000" w:themeColor="text1"/>
          <w:sz w:val="28"/>
          <w:szCs w:val="28"/>
          <w:lang w:val="en-US"/>
        </w:rPr>
        <w:t>Borisova</w:t>
      </w:r>
      <w:proofErr w:type="spellEnd"/>
    </w:p>
    <w:p w:rsidR="002B0BD3" w:rsidRPr="00F23651" w:rsidRDefault="002B0BD3" w:rsidP="00732D15">
      <w:pPr>
        <w:spacing w:line="360" w:lineRule="auto"/>
        <w:ind w:firstLine="720"/>
        <w:jc w:val="center"/>
        <w:rPr>
          <w:b/>
          <w:color w:val="000000" w:themeColor="text1"/>
          <w:sz w:val="28"/>
          <w:szCs w:val="28"/>
          <w:lang w:val="en-US"/>
        </w:rPr>
      </w:pPr>
      <w:r w:rsidRPr="00F249A6">
        <w:rPr>
          <w:b/>
          <w:color w:val="000000" w:themeColor="text1"/>
          <w:sz w:val="28"/>
          <w:szCs w:val="28"/>
          <w:lang w:val="en-US"/>
        </w:rPr>
        <w:t>Digitalization of public administration: the use of social networks in the activities of the Ministry of Education and Science of the Republic of Buryatia</w:t>
      </w:r>
    </w:p>
    <w:p w:rsidR="00F23651" w:rsidRPr="00F23651" w:rsidRDefault="00F249A6" w:rsidP="00F249A6">
      <w:pPr>
        <w:spacing w:line="360" w:lineRule="auto"/>
        <w:ind w:firstLine="720"/>
        <w:jc w:val="both"/>
        <w:rPr>
          <w:color w:val="000000" w:themeColor="text1"/>
          <w:sz w:val="28"/>
          <w:szCs w:val="28"/>
          <w:lang w:val="en-US"/>
        </w:rPr>
      </w:pPr>
      <w:r w:rsidRPr="00623A9D">
        <w:rPr>
          <w:i/>
          <w:color w:val="000000" w:themeColor="text1"/>
          <w:sz w:val="28"/>
          <w:szCs w:val="28"/>
          <w:lang w:val="en-US"/>
        </w:rPr>
        <w:t xml:space="preserve">Abstract: </w:t>
      </w:r>
      <w:r w:rsidR="00F23651" w:rsidRPr="00F23651">
        <w:rPr>
          <w:color w:val="000000" w:themeColor="text1"/>
          <w:sz w:val="28"/>
          <w:szCs w:val="28"/>
          <w:lang w:val="en-US"/>
        </w:rPr>
        <w:t>This article is devoted to the consideration of interaction between authorities and the population in social networks as one of t</w:t>
      </w:r>
      <w:bookmarkStart w:id="0" w:name="_GoBack"/>
      <w:bookmarkEnd w:id="0"/>
      <w:r w:rsidR="00F23651" w:rsidRPr="00F23651">
        <w:rPr>
          <w:color w:val="000000" w:themeColor="text1"/>
          <w:sz w:val="28"/>
          <w:szCs w:val="28"/>
          <w:lang w:val="en-US"/>
        </w:rPr>
        <w:t xml:space="preserve">he mechanisms of the process of digitalization of public administration. The main content of the work consists of the results of a content analysis of the page of the Ministry of Education and Science of the Republic of Buryatia on the social network </w:t>
      </w:r>
      <w:proofErr w:type="spellStart"/>
      <w:r w:rsidR="00F23651" w:rsidRPr="00F23651">
        <w:rPr>
          <w:color w:val="000000" w:themeColor="text1"/>
          <w:sz w:val="28"/>
          <w:szCs w:val="28"/>
          <w:lang w:val="en-US"/>
        </w:rPr>
        <w:t>VKontakte</w:t>
      </w:r>
      <w:proofErr w:type="spellEnd"/>
      <w:r w:rsidR="00F23651" w:rsidRPr="00F23651">
        <w:rPr>
          <w:color w:val="000000" w:themeColor="text1"/>
          <w:sz w:val="28"/>
          <w:szCs w:val="28"/>
          <w:lang w:val="en-US"/>
        </w:rPr>
        <w:t xml:space="preserve">, during which considerable attention </w:t>
      </w:r>
      <w:proofErr w:type="gramStart"/>
      <w:r w:rsidR="00F23651" w:rsidRPr="00F23651">
        <w:rPr>
          <w:color w:val="000000" w:themeColor="text1"/>
          <w:sz w:val="28"/>
          <w:szCs w:val="28"/>
          <w:lang w:val="en-US"/>
        </w:rPr>
        <w:t>was paid</w:t>
      </w:r>
      <w:proofErr w:type="gramEnd"/>
      <w:r w:rsidR="00F23651" w:rsidRPr="00F23651">
        <w:rPr>
          <w:color w:val="000000" w:themeColor="text1"/>
          <w:sz w:val="28"/>
          <w:szCs w:val="28"/>
          <w:lang w:val="en-US"/>
        </w:rPr>
        <w:t xml:space="preserve"> to studying the features of bilateral interaction </w:t>
      </w:r>
      <w:r w:rsidR="00F23651" w:rsidRPr="00F23651">
        <w:rPr>
          <w:color w:val="000000" w:themeColor="text1"/>
          <w:sz w:val="28"/>
          <w:szCs w:val="28"/>
          <w:lang w:val="en-US"/>
        </w:rPr>
        <w:lastRenderedPageBreak/>
        <w:t xml:space="preserve">with the population. The data was reviewed for the </w:t>
      </w:r>
      <w:proofErr w:type="spellStart"/>
      <w:r w:rsidR="00F23651" w:rsidRPr="00F23651">
        <w:rPr>
          <w:color w:val="000000" w:themeColor="text1"/>
          <w:sz w:val="28"/>
          <w:szCs w:val="28"/>
          <w:lang w:val="en-US"/>
        </w:rPr>
        <w:t>peri</w:t>
      </w:r>
      <w:proofErr w:type="spellEnd"/>
      <w:r w:rsidR="00F23651" w:rsidRPr="00F23651">
        <w:rPr>
          <w:lang w:val="en-US"/>
        </w:rPr>
        <w:t xml:space="preserve"> </w:t>
      </w:r>
      <w:proofErr w:type="gramStart"/>
      <w:r w:rsidR="00F23651" w:rsidRPr="00F23651">
        <w:rPr>
          <w:color w:val="000000" w:themeColor="text1"/>
          <w:sz w:val="28"/>
          <w:szCs w:val="28"/>
          <w:lang w:val="en-US"/>
        </w:rPr>
        <w:t>As a result</w:t>
      </w:r>
      <w:proofErr w:type="gramEnd"/>
      <w:r w:rsidR="00F23651" w:rsidRPr="00F23651">
        <w:rPr>
          <w:color w:val="000000" w:themeColor="text1"/>
          <w:sz w:val="28"/>
          <w:szCs w:val="28"/>
          <w:lang w:val="en-US"/>
        </w:rPr>
        <w:t xml:space="preserve"> of the analysis of the data obtained, a low level of user activity and the development of mutual communication was determined. In this regard, proposals </w:t>
      </w:r>
      <w:proofErr w:type="gramStart"/>
      <w:r w:rsidR="00F23651" w:rsidRPr="00F23651">
        <w:rPr>
          <w:color w:val="000000" w:themeColor="text1"/>
          <w:sz w:val="28"/>
          <w:szCs w:val="28"/>
          <w:lang w:val="en-US"/>
        </w:rPr>
        <w:t>were formulated</w:t>
      </w:r>
      <w:proofErr w:type="gramEnd"/>
      <w:r w:rsidR="00F23651" w:rsidRPr="00F23651">
        <w:rPr>
          <w:color w:val="000000" w:themeColor="text1"/>
          <w:sz w:val="28"/>
          <w:szCs w:val="28"/>
          <w:lang w:val="en-US"/>
        </w:rPr>
        <w:t xml:space="preserve"> to improve this page to build a truly effective dialogue with </w:t>
      </w:r>
      <w:proofErr w:type="spellStart"/>
      <w:r w:rsidR="00F23651" w:rsidRPr="00F23651">
        <w:rPr>
          <w:color w:val="000000" w:themeColor="text1"/>
          <w:sz w:val="28"/>
          <w:szCs w:val="28"/>
          <w:lang w:val="en-US"/>
        </w:rPr>
        <w:t>citizens.od</w:t>
      </w:r>
      <w:proofErr w:type="spellEnd"/>
      <w:r w:rsidR="00F23651" w:rsidRPr="00F23651">
        <w:rPr>
          <w:color w:val="000000" w:themeColor="text1"/>
          <w:sz w:val="28"/>
          <w:szCs w:val="28"/>
          <w:lang w:val="en-US"/>
        </w:rPr>
        <w:t xml:space="preserve"> from January 1, 2023 to December 31, 2023 using the online service Popsters.ru. </w:t>
      </w:r>
    </w:p>
    <w:p w:rsidR="008417B5" w:rsidRPr="00623A9D" w:rsidRDefault="008417B5" w:rsidP="00F249A6">
      <w:pPr>
        <w:spacing w:line="360" w:lineRule="auto"/>
        <w:ind w:firstLine="720"/>
        <w:jc w:val="both"/>
        <w:rPr>
          <w:i/>
          <w:color w:val="000000" w:themeColor="text1"/>
          <w:sz w:val="28"/>
          <w:szCs w:val="28"/>
          <w:lang w:val="en-US"/>
        </w:rPr>
      </w:pPr>
      <w:r w:rsidRPr="00623A9D">
        <w:rPr>
          <w:i/>
          <w:color w:val="000000" w:themeColor="text1"/>
          <w:sz w:val="28"/>
          <w:szCs w:val="28"/>
          <w:lang w:val="en-US"/>
        </w:rPr>
        <w:t xml:space="preserve">Keywords: </w:t>
      </w:r>
      <w:r w:rsidRPr="00623A9D">
        <w:rPr>
          <w:color w:val="000000" w:themeColor="text1"/>
          <w:sz w:val="28"/>
          <w:szCs w:val="28"/>
          <w:lang w:val="en-US"/>
        </w:rPr>
        <w:t xml:space="preserve">digitalization of public administration, social networks, the Ministry </w:t>
      </w:r>
      <w:proofErr w:type="gramStart"/>
      <w:r w:rsidRPr="00623A9D">
        <w:rPr>
          <w:color w:val="000000" w:themeColor="text1"/>
          <w:sz w:val="28"/>
          <w:szCs w:val="28"/>
          <w:lang w:val="en-US"/>
        </w:rPr>
        <w:t>of</w:t>
      </w:r>
      <w:proofErr w:type="gramEnd"/>
      <w:r w:rsidRPr="00623A9D">
        <w:rPr>
          <w:color w:val="000000" w:themeColor="text1"/>
          <w:sz w:val="28"/>
          <w:szCs w:val="28"/>
          <w:lang w:val="en-US"/>
        </w:rPr>
        <w:t xml:space="preserve"> Education and Science of the Republic of Buryatia, interaction between the government and the population.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  <w:lang w:val="en-US"/>
        </w:rPr>
      </w:pP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В настоящее время </w:t>
      </w:r>
      <w:proofErr w:type="spellStart"/>
      <w:r w:rsidRPr="00F249A6">
        <w:rPr>
          <w:sz w:val="28"/>
          <w:szCs w:val="28"/>
        </w:rPr>
        <w:t>цифровизация</w:t>
      </w:r>
      <w:proofErr w:type="spellEnd"/>
      <w:r w:rsidRPr="00F249A6">
        <w:rPr>
          <w:sz w:val="28"/>
          <w:szCs w:val="28"/>
        </w:rPr>
        <w:t xml:space="preserve"> государственного управления – это одно из самых важных и актуальных направлений развития современного общества. Она представляет собой «процесс применения информационно-коммуникационных технологий для повышения эффективности и прозрачности государственной деятельности» [4].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На сегодняшний день одним из механизмов </w:t>
      </w:r>
      <w:proofErr w:type="spellStart"/>
      <w:r w:rsidRPr="00F249A6">
        <w:rPr>
          <w:sz w:val="28"/>
          <w:szCs w:val="28"/>
        </w:rPr>
        <w:t>цифровизации</w:t>
      </w:r>
      <w:proofErr w:type="spellEnd"/>
      <w:r w:rsidRPr="00F249A6">
        <w:rPr>
          <w:sz w:val="28"/>
          <w:szCs w:val="28"/>
        </w:rPr>
        <w:t xml:space="preserve"> государственного и муниципального управления является взаимодействие государства и граждан в социальных сетях, выстраивание активной обратной связи. 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color w:val="000000" w:themeColor="text1"/>
          <w:sz w:val="28"/>
          <w:szCs w:val="28"/>
        </w:rPr>
      </w:pPr>
      <w:r w:rsidRPr="00F249A6">
        <w:rPr>
          <w:sz w:val="28"/>
          <w:szCs w:val="28"/>
        </w:rPr>
        <w:t>Высокая значимость и повсеместность социальных медиа определила необходимость перехода на новый уровень взаимодействия органов государственной власти и населения, что официально было закреплено принятыми Федеральным законом от 14 июля 2022 года №270-ФЗ [2] изменениями в Федеральный закон от 9 февраля 2009 года № 8-ФЗ «Об обеспечении доступа к информации о деятельности государственных органов и органов местного самоуправления» [1], в соответствии с которыми все государственные органы власти и подведомственные учреждения обязаны иметь офици</w:t>
      </w:r>
      <w:r w:rsidRPr="00F249A6">
        <w:rPr>
          <w:color w:val="000000" w:themeColor="text1"/>
          <w:sz w:val="28"/>
          <w:szCs w:val="28"/>
        </w:rPr>
        <w:t>альные страницы в социальных сетях.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color w:val="000000" w:themeColor="text1"/>
          <w:sz w:val="28"/>
          <w:szCs w:val="28"/>
        </w:rPr>
      </w:pPr>
      <w:r w:rsidRPr="00F249A6">
        <w:rPr>
          <w:color w:val="000000" w:themeColor="text1"/>
          <w:sz w:val="28"/>
          <w:szCs w:val="28"/>
        </w:rPr>
        <w:t xml:space="preserve">Кроме того, Распоряжением Правительства от 2 сентября 2022 года №2523-р [3] было определено, что Одноклассники и </w:t>
      </w:r>
      <w:proofErr w:type="spellStart"/>
      <w:r w:rsidRPr="00F249A6">
        <w:rPr>
          <w:color w:val="000000" w:themeColor="text1"/>
          <w:sz w:val="28"/>
          <w:szCs w:val="28"/>
        </w:rPr>
        <w:t>ВКонтакте</w:t>
      </w:r>
      <w:proofErr w:type="spellEnd"/>
      <w:r w:rsidRPr="00F249A6">
        <w:rPr>
          <w:color w:val="000000" w:themeColor="text1"/>
          <w:sz w:val="28"/>
          <w:szCs w:val="28"/>
        </w:rPr>
        <w:t xml:space="preserve"> – это главные площадки, где должны быть созданы онлайн-страницы.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lastRenderedPageBreak/>
        <w:t>При таких новых условиях все министерства и ведомства сегодня активно выстраивают прямую коммуникацию с населением, в том числе и министры ведут свои официальные страницы в социальных сетях, тем самым значительно повышая открытость своей деятельности.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В действительности у каждого органа власти такой диалог с гражданами имеет свои особенности. В связи с этим представилось достаточно актуальным изучение </w:t>
      </w:r>
      <w:r w:rsidRPr="00F249A6">
        <w:rPr>
          <w:color w:val="000000" w:themeColor="text1"/>
          <w:sz w:val="28"/>
          <w:szCs w:val="28"/>
        </w:rPr>
        <w:t>особенностей</w:t>
      </w:r>
      <w:r w:rsidRPr="00F249A6">
        <w:rPr>
          <w:color w:val="FF0000"/>
          <w:sz w:val="28"/>
          <w:szCs w:val="28"/>
        </w:rPr>
        <w:t xml:space="preserve"> </w:t>
      </w:r>
      <w:r w:rsidRPr="00F249A6">
        <w:rPr>
          <w:sz w:val="28"/>
          <w:szCs w:val="28"/>
        </w:rPr>
        <w:t>практики использования социальных сетей в деятельности исполнительных органов власти Республики Бурятия, а именно Министерства образования и науки РБ.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>В качестве основной гипотезы выступило положение о том, что сегодня социальные сети в деятельности исполнительных органов власти выступают не только каналом для информирования, но и взаимодействия с населением, получения от них обратной связи.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Так, для проведения анализа были выбрана страница Министерства образования и науки РБ в набравшей за последнее время высокую популярность социальной сети </w:t>
      </w:r>
      <w:proofErr w:type="spellStart"/>
      <w:r w:rsidRPr="00F249A6">
        <w:rPr>
          <w:sz w:val="28"/>
          <w:szCs w:val="28"/>
        </w:rPr>
        <w:t>ВКонтакте</w:t>
      </w:r>
      <w:proofErr w:type="spellEnd"/>
      <w:r w:rsidRPr="00F249A6">
        <w:rPr>
          <w:sz w:val="28"/>
          <w:szCs w:val="28"/>
        </w:rPr>
        <w:t>, тому подтверждением может быть исследование, проведенное Всероссийским центром изучения общественного мнения (ВЦИОМ) в июле 2023 года [6].</w:t>
      </w:r>
    </w:p>
    <w:p w:rsidR="009858D7" w:rsidRPr="00732D15" w:rsidRDefault="009858D7" w:rsidP="00732D15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Рассмотрение особенностей осуществления коммуникации данного исполнительного органа власти с населением, а также </w:t>
      </w:r>
      <w:r w:rsidR="00732D15">
        <w:rPr>
          <w:sz w:val="28"/>
          <w:szCs w:val="28"/>
        </w:rPr>
        <w:t xml:space="preserve">активность и </w:t>
      </w:r>
      <w:r w:rsidRPr="00F249A6">
        <w:rPr>
          <w:sz w:val="28"/>
          <w:szCs w:val="28"/>
        </w:rPr>
        <w:t>вовлеченность пользователей включало следующие основные показатели:</w:t>
      </w:r>
      <w:r w:rsidR="00732D15">
        <w:rPr>
          <w:sz w:val="28"/>
          <w:szCs w:val="28"/>
        </w:rPr>
        <w:t xml:space="preserve"> </w:t>
      </w:r>
      <w:r w:rsidRPr="00732D15">
        <w:rPr>
          <w:sz w:val="28"/>
          <w:szCs w:val="28"/>
        </w:rPr>
        <w:t>количество подп</w:t>
      </w:r>
      <w:r w:rsidR="00732D15">
        <w:rPr>
          <w:sz w:val="28"/>
          <w:szCs w:val="28"/>
        </w:rPr>
        <w:t xml:space="preserve">исчиков, количество публикаций, </w:t>
      </w:r>
      <w:r w:rsidRPr="00732D15">
        <w:rPr>
          <w:sz w:val="28"/>
          <w:szCs w:val="28"/>
        </w:rPr>
        <w:t>форма подачи мате</w:t>
      </w:r>
      <w:r w:rsidR="00732D15">
        <w:rPr>
          <w:sz w:val="28"/>
          <w:szCs w:val="28"/>
        </w:rPr>
        <w:t xml:space="preserve">риала (фото, видео, текст и др.), </w:t>
      </w:r>
      <w:r w:rsidRPr="00732D15">
        <w:rPr>
          <w:sz w:val="28"/>
          <w:szCs w:val="28"/>
        </w:rPr>
        <w:t xml:space="preserve">обратная связь подписчиков (лайки, комментарии, </w:t>
      </w:r>
      <w:proofErr w:type="spellStart"/>
      <w:r w:rsidRPr="00732D15">
        <w:rPr>
          <w:sz w:val="28"/>
          <w:szCs w:val="28"/>
        </w:rPr>
        <w:t>репосты</w:t>
      </w:r>
      <w:proofErr w:type="spellEnd"/>
      <w:r w:rsidRPr="00732D15">
        <w:rPr>
          <w:sz w:val="28"/>
          <w:szCs w:val="28"/>
        </w:rPr>
        <w:t>).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color w:val="000000" w:themeColor="text1"/>
          <w:sz w:val="28"/>
          <w:szCs w:val="28"/>
        </w:rPr>
      </w:pPr>
      <w:r w:rsidRPr="00F249A6">
        <w:rPr>
          <w:color w:val="000000" w:themeColor="text1"/>
          <w:sz w:val="28"/>
          <w:szCs w:val="28"/>
        </w:rPr>
        <w:t xml:space="preserve">Для сбора некоторых числовых показателей применялся онлайн-сервис </w:t>
      </w:r>
      <w:proofErr w:type="spellStart"/>
      <w:r w:rsidRPr="00F249A6">
        <w:rPr>
          <w:color w:val="000000" w:themeColor="text1"/>
          <w:sz w:val="28"/>
          <w:szCs w:val="28"/>
          <w:lang w:val="en-US"/>
        </w:rPr>
        <w:t>Popsters</w:t>
      </w:r>
      <w:proofErr w:type="spellEnd"/>
      <w:r w:rsidRPr="00F249A6">
        <w:rPr>
          <w:color w:val="000000" w:themeColor="text1"/>
          <w:sz w:val="28"/>
          <w:szCs w:val="28"/>
        </w:rPr>
        <w:t>.</w:t>
      </w:r>
      <w:proofErr w:type="spellStart"/>
      <w:r w:rsidRPr="00F249A6">
        <w:rPr>
          <w:color w:val="000000" w:themeColor="text1"/>
          <w:sz w:val="28"/>
          <w:szCs w:val="28"/>
          <w:lang w:val="en-US"/>
        </w:rPr>
        <w:t>ru</w:t>
      </w:r>
      <w:proofErr w:type="spellEnd"/>
      <w:r w:rsidRPr="00F249A6">
        <w:rPr>
          <w:color w:val="000000" w:themeColor="text1"/>
          <w:sz w:val="28"/>
          <w:szCs w:val="28"/>
        </w:rPr>
        <w:t>, который позволяет увидеть статистику и аналитику страниц по разным параметрам, затем на основе полученных данных был использован ручной контент-анализ.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color w:val="000000" w:themeColor="text1"/>
          <w:sz w:val="28"/>
          <w:szCs w:val="28"/>
        </w:rPr>
        <w:t xml:space="preserve">Данные были рассмотрены за период с 1 января 2023 года по 31 декабря 2023 года. </w:t>
      </w:r>
      <w:r w:rsidRPr="00F249A6">
        <w:rPr>
          <w:sz w:val="28"/>
          <w:szCs w:val="28"/>
        </w:rPr>
        <w:t xml:space="preserve">Так, по числу подписчиков аккаунт </w:t>
      </w:r>
      <w:proofErr w:type="spellStart"/>
      <w:r w:rsidRPr="00F249A6">
        <w:rPr>
          <w:sz w:val="28"/>
          <w:szCs w:val="28"/>
        </w:rPr>
        <w:t>Минобра</w:t>
      </w:r>
      <w:proofErr w:type="spellEnd"/>
      <w:r w:rsidRPr="00F249A6">
        <w:rPr>
          <w:sz w:val="28"/>
          <w:szCs w:val="28"/>
        </w:rPr>
        <w:t xml:space="preserve"> РБ во </w:t>
      </w:r>
      <w:proofErr w:type="spellStart"/>
      <w:r w:rsidRPr="00F249A6">
        <w:rPr>
          <w:sz w:val="28"/>
          <w:szCs w:val="28"/>
        </w:rPr>
        <w:t>ВКонтакте</w:t>
      </w:r>
      <w:proofErr w:type="spellEnd"/>
      <w:r w:rsidRPr="00F249A6">
        <w:rPr>
          <w:sz w:val="28"/>
          <w:szCs w:val="28"/>
        </w:rPr>
        <w:t xml:space="preserve"> </w:t>
      </w:r>
      <w:r w:rsidRPr="00F249A6">
        <w:rPr>
          <w:sz w:val="28"/>
          <w:szCs w:val="28"/>
        </w:rPr>
        <w:lastRenderedPageBreak/>
        <w:t>насчитывает 11402 пользователей.</w:t>
      </w:r>
      <w:r w:rsidRPr="00F249A6">
        <w:rPr>
          <w:color w:val="000000" w:themeColor="text1"/>
          <w:sz w:val="28"/>
          <w:szCs w:val="28"/>
        </w:rPr>
        <w:t xml:space="preserve"> </w:t>
      </w:r>
      <w:r w:rsidRPr="00F249A6">
        <w:rPr>
          <w:sz w:val="28"/>
          <w:szCs w:val="28"/>
        </w:rPr>
        <w:t xml:space="preserve">Далее, в процессе рассмотрения страницы по частоте публикаций было определено, что за рассматриваемый период (01.01.23-31.12.23) </w:t>
      </w:r>
      <w:proofErr w:type="spellStart"/>
      <w:r w:rsidRPr="00F249A6">
        <w:rPr>
          <w:sz w:val="28"/>
          <w:szCs w:val="28"/>
        </w:rPr>
        <w:t>Минобр</w:t>
      </w:r>
      <w:proofErr w:type="spellEnd"/>
      <w:r w:rsidRPr="00F249A6">
        <w:rPr>
          <w:sz w:val="28"/>
          <w:szCs w:val="28"/>
        </w:rPr>
        <w:t xml:space="preserve"> РБ разместил 2553 поста. Статистика частоты публикаций по месяцам за 2023 год представлена на рисунке 1 (см. рис. 1)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noProof/>
          <w:sz w:val="28"/>
          <w:szCs w:val="28"/>
        </w:rPr>
        <w:drawing>
          <wp:inline distT="0" distB="0" distL="0" distR="0" wp14:anchorId="0EC46465" wp14:editId="1F4C3B2E">
            <wp:extent cx="5029200" cy="28575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858D7" w:rsidRPr="00F249A6" w:rsidRDefault="009858D7" w:rsidP="00732D15">
      <w:pPr>
        <w:spacing w:line="360" w:lineRule="auto"/>
        <w:jc w:val="center"/>
        <w:rPr>
          <w:sz w:val="28"/>
          <w:szCs w:val="28"/>
        </w:rPr>
      </w:pPr>
      <w:r w:rsidRPr="00F249A6">
        <w:rPr>
          <w:sz w:val="28"/>
          <w:szCs w:val="28"/>
        </w:rPr>
        <w:t>Рисунок 1. Количество публикаций по месяцам за 2023 год</w:t>
      </w:r>
    </w:p>
    <w:p w:rsidR="009858D7" w:rsidRPr="00F249A6" w:rsidRDefault="009858D7" w:rsidP="00C779D6">
      <w:pPr>
        <w:spacing w:line="360" w:lineRule="auto"/>
        <w:rPr>
          <w:color w:val="000000" w:themeColor="text1"/>
          <w:sz w:val="28"/>
          <w:szCs w:val="28"/>
        </w:rPr>
      </w:pP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Основываясь на данных первых двух показателей стоит заметить, что страница </w:t>
      </w:r>
      <w:proofErr w:type="spellStart"/>
      <w:r w:rsidRPr="00F249A6">
        <w:rPr>
          <w:sz w:val="28"/>
          <w:szCs w:val="28"/>
        </w:rPr>
        <w:t>Минобра</w:t>
      </w:r>
      <w:proofErr w:type="spellEnd"/>
      <w:r w:rsidRPr="00F249A6">
        <w:rPr>
          <w:sz w:val="28"/>
          <w:szCs w:val="28"/>
        </w:rPr>
        <w:t xml:space="preserve"> РБ достаточно популярна. Это говорит о том, что обязательная задача органов власти по размещению актуальной информации о своей деятельности в </w:t>
      </w:r>
      <w:proofErr w:type="spellStart"/>
      <w:r w:rsidRPr="00F249A6">
        <w:rPr>
          <w:sz w:val="28"/>
          <w:szCs w:val="28"/>
        </w:rPr>
        <w:t>соцсетях</w:t>
      </w:r>
      <w:proofErr w:type="spellEnd"/>
      <w:r w:rsidRPr="00F249A6">
        <w:rPr>
          <w:sz w:val="28"/>
          <w:szCs w:val="28"/>
        </w:rPr>
        <w:t xml:space="preserve"> успешно выполняется.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На этапе анализа публикаций страницы министерства во </w:t>
      </w:r>
      <w:proofErr w:type="spellStart"/>
      <w:r w:rsidRPr="00F249A6">
        <w:rPr>
          <w:sz w:val="28"/>
          <w:szCs w:val="28"/>
        </w:rPr>
        <w:t>ВКонтакте</w:t>
      </w:r>
      <w:proofErr w:type="spellEnd"/>
      <w:r w:rsidRPr="00F249A6">
        <w:rPr>
          <w:sz w:val="28"/>
          <w:szCs w:val="28"/>
        </w:rPr>
        <w:t xml:space="preserve"> было отмечено, что содержание постов аналогично новостям, публикуемым на официальном сайте, еще одном канале коммуникации данного органа исполнительной власти с населением.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Взяв во внимание данный факт, можно предположить, что необходимости посещать сайт для отслеживания новостей почти нет, так как мобильный способ использования страницы </w:t>
      </w:r>
      <w:proofErr w:type="spellStart"/>
      <w:r w:rsidRPr="00F249A6">
        <w:rPr>
          <w:sz w:val="28"/>
          <w:szCs w:val="28"/>
        </w:rPr>
        <w:t>Минобра</w:t>
      </w:r>
      <w:proofErr w:type="spellEnd"/>
      <w:r w:rsidRPr="00F249A6">
        <w:rPr>
          <w:sz w:val="28"/>
          <w:szCs w:val="28"/>
        </w:rPr>
        <w:t xml:space="preserve"> РБ во </w:t>
      </w:r>
      <w:proofErr w:type="spellStart"/>
      <w:r w:rsidRPr="00F249A6">
        <w:rPr>
          <w:sz w:val="28"/>
          <w:szCs w:val="28"/>
        </w:rPr>
        <w:t>ВКонтакте</w:t>
      </w:r>
      <w:proofErr w:type="spellEnd"/>
      <w:r w:rsidRPr="00F249A6">
        <w:rPr>
          <w:sz w:val="28"/>
          <w:szCs w:val="28"/>
        </w:rPr>
        <w:t xml:space="preserve"> намного удобнее и привычнее.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Также интересным стал вопрос и об используемых формах подачи материала. Было определено, что наиболее часто используемый способ для </w:t>
      </w:r>
      <w:r w:rsidRPr="00F249A6">
        <w:rPr>
          <w:sz w:val="28"/>
          <w:szCs w:val="28"/>
        </w:rPr>
        <w:lastRenderedPageBreak/>
        <w:t>информирования граждан – это текстовые посты, содержащие фотографии и изображения. Очевидно, это объясняется тем, что визуальные элементы воспринимаются людьми намного легче и быстрее, чем, например, многоминутные видеоматериалы, требующие определенного времени для просмотра.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Наличие подписчиков на странице, их увеличение, публикация информации о результатах деятельности органа исполнительной власти в действительности совсем не отражают существование активного диалога с населением. Данное обстоятельство требует следующего этапа, рассмотрения взаимодействия министерства с населением, который стал, определенно, ключевой задачей написания данной статьи. 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Для изучения особенностей выстраивания коммуникации министерства с населением были выделены основные показатели для оценки обратной связи – лайки, комментарии и </w:t>
      </w:r>
      <w:proofErr w:type="spellStart"/>
      <w:r w:rsidRPr="00F249A6">
        <w:rPr>
          <w:sz w:val="28"/>
          <w:szCs w:val="28"/>
        </w:rPr>
        <w:t>репосты</w:t>
      </w:r>
      <w:proofErr w:type="spellEnd"/>
      <w:r w:rsidRPr="00F249A6">
        <w:rPr>
          <w:sz w:val="28"/>
          <w:szCs w:val="28"/>
        </w:rPr>
        <w:t xml:space="preserve">. 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Результаты </w:t>
      </w:r>
      <w:proofErr w:type="spellStart"/>
      <w:r w:rsidRPr="00F249A6">
        <w:rPr>
          <w:sz w:val="28"/>
          <w:szCs w:val="28"/>
          <w:lang w:val="en-US"/>
        </w:rPr>
        <w:t>Popsters</w:t>
      </w:r>
      <w:proofErr w:type="spellEnd"/>
      <w:r w:rsidRPr="00F249A6">
        <w:rPr>
          <w:sz w:val="28"/>
          <w:szCs w:val="28"/>
        </w:rPr>
        <w:t>.</w:t>
      </w:r>
      <w:proofErr w:type="spellStart"/>
      <w:r w:rsidRPr="00F249A6">
        <w:rPr>
          <w:sz w:val="28"/>
          <w:szCs w:val="28"/>
          <w:lang w:val="en-US"/>
        </w:rPr>
        <w:t>ru</w:t>
      </w:r>
      <w:proofErr w:type="spellEnd"/>
      <w:r w:rsidRPr="00F249A6">
        <w:rPr>
          <w:sz w:val="28"/>
          <w:szCs w:val="28"/>
        </w:rPr>
        <w:t xml:space="preserve"> показали, что за период с 01.01.23 по 31.12.23 страница </w:t>
      </w:r>
      <w:proofErr w:type="spellStart"/>
      <w:r w:rsidRPr="00F249A6">
        <w:rPr>
          <w:sz w:val="28"/>
          <w:szCs w:val="28"/>
        </w:rPr>
        <w:t>Минобра</w:t>
      </w:r>
      <w:proofErr w:type="spellEnd"/>
      <w:r w:rsidRPr="00F249A6">
        <w:rPr>
          <w:sz w:val="28"/>
          <w:szCs w:val="28"/>
        </w:rPr>
        <w:t xml:space="preserve"> РБ имеет 38862 </w:t>
      </w:r>
      <w:proofErr w:type="spellStart"/>
      <w:r w:rsidRPr="00F249A6">
        <w:rPr>
          <w:sz w:val="28"/>
          <w:szCs w:val="28"/>
        </w:rPr>
        <w:t>лайков</w:t>
      </w:r>
      <w:proofErr w:type="spellEnd"/>
      <w:r w:rsidRPr="00F249A6">
        <w:rPr>
          <w:sz w:val="28"/>
          <w:szCs w:val="28"/>
        </w:rPr>
        <w:t xml:space="preserve">, 761 комментарий и 2690 </w:t>
      </w:r>
      <w:proofErr w:type="spellStart"/>
      <w:r w:rsidRPr="00F249A6">
        <w:rPr>
          <w:sz w:val="28"/>
          <w:szCs w:val="28"/>
        </w:rPr>
        <w:t>репостов</w:t>
      </w:r>
      <w:proofErr w:type="spellEnd"/>
      <w:r w:rsidRPr="00F249A6">
        <w:rPr>
          <w:sz w:val="28"/>
          <w:szCs w:val="28"/>
        </w:rPr>
        <w:t>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Количество </w:t>
      </w:r>
      <w:proofErr w:type="spellStart"/>
      <w:r w:rsidRPr="00F249A6">
        <w:rPr>
          <w:sz w:val="28"/>
          <w:szCs w:val="28"/>
        </w:rPr>
        <w:t>лайков</w:t>
      </w:r>
      <w:proofErr w:type="spellEnd"/>
      <w:r w:rsidRPr="00F249A6">
        <w:rPr>
          <w:sz w:val="28"/>
          <w:szCs w:val="28"/>
        </w:rPr>
        <w:t xml:space="preserve"> и </w:t>
      </w:r>
      <w:proofErr w:type="spellStart"/>
      <w:r w:rsidRPr="00F249A6">
        <w:rPr>
          <w:sz w:val="28"/>
          <w:szCs w:val="28"/>
        </w:rPr>
        <w:t>репостов</w:t>
      </w:r>
      <w:proofErr w:type="spellEnd"/>
      <w:r w:rsidRPr="00F249A6">
        <w:rPr>
          <w:sz w:val="28"/>
          <w:szCs w:val="28"/>
        </w:rPr>
        <w:t xml:space="preserve"> отражают заинтересованность со стороны подписчиков к содержанию страниц, также считается, что это «пассивные способы выражения мнения» в отличие от комментариев [5].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>При условии открытой возможности для подписчиков оставлять свой отзыв, за 2023 год оставлено заметно маленькое количество комментариев (см. рис. 2)</w:t>
      </w:r>
    </w:p>
    <w:p w:rsidR="009858D7" w:rsidRPr="00F249A6" w:rsidRDefault="009858D7" w:rsidP="00F249A6">
      <w:pPr>
        <w:spacing w:line="360" w:lineRule="auto"/>
        <w:ind w:firstLine="720"/>
        <w:jc w:val="center"/>
        <w:rPr>
          <w:sz w:val="28"/>
          <w:szCs w:val="28"/>
        </w:rPr>
      </w:pPr>
      <w:r w:rsidRPr="00F249A6">
        <w:rPr>
          <w:noProof/>
          <w:sz w:val="28"/>
          <w:szCs w:val="28"/>
        </w:rPr>
        <w:lastRenderedPageBreak/>
        <w:drawing>
          <wp:inline distT="0" distB="0" distL="0" distR="0" wp14:anchorId="4A8707F0" wp14:editId="39484CD1">
            <wp:extent cx="4968240" cy="3086100"/>
            <wp:effectExtent l="0" t="0" r="381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9858D7" w:rsidRPr="00F249A6" w:rsidRDefault="009858D7" w:rsidP="00F249A6">
      <w:pPr>
        <w:spacing w:line="360" w:lineRule="auto"/>
        <w:ind w:firstLine="720"/>
        <w:jc w:val="center"/>
        <w:rPr>
          <w:sz w:val="28"/>
          <w:szCs w:val="28"/>
        </w:rPr>
      </w:pPr>
      <w:r w:rsidRPr="00F249A6">
        <w:rPr>
          <w:sz w:val="28"/>
          <w:szCs w:val="28"/>
        </w:rPr>
        <w:t>Рисунок 2. Количество комментариев по месяцам за 2023 год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>Исходя из данных, можно сделать вывод, что число оставленных комментариев за каждый месяц значительно меньше, чем количество постов, опубликованных за тот же период.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>Например, новость от 29 декабря 2023 года о проведении Путиным В.В. заседания с Госсоветом об итогах Года педагога и наставника набрала 84 комментария, это самое большое число из расчета всех публикаций Министерства образования РБ за 2023 год.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На втором и третьем местах по количеству оставленных комментариев набрали события, связанные с итогами конкурса «Директор года Бурятии – 2023» (39 комментариев) и увековечиванием памяти ученика </w:t>
      </w:r>
      <w:proofErr w:type="spellStart"/>
      <w:r w:rsidRPr="00F249A6">
        <w:rPr>
          <w:sz w:val="28"/>
          <w:szCs w:val="28"/>
        </w:rPr>
        <w:t>Велингтона</w:t>
      </w:r>
      <w:proofErr w:type="spellEnd"/>
      <w:r w:rsidRPr="00F249A6">
        <w:rPr>
          <w:sz w:val="28"/>
          <w:szCs w:val="28"/>
        </w:rPr>
        <w:t xml:space="preserve"> Маланова (34 комментария).</w:t>
      </w:r>
    </w:p>
    <w:p w:rsidR="009858D7" w:rsidRPr="00F249A6" w:rsidRDefault="009858D7" w:rsidP="00F249A6">
      <w:pPr>
        <w:spacing w:line="360" w:lineRule="auto"/>
        <w:ind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Итоги проведенного анализа позволяют выделить отличительную характеристику данной страницы во </w:t>
      </w:r>
      <w:proofErr w:type="spellStart"/>
      <w:r w:rsidRPr="00F249A6">
        <w:rPr>
          <w:sz w:val="28"/>
          <w:szCs w:val="28"/>
        </w:rPr>
        <w:t>Вконтакте</w:t>
      </w:r>
      <w:proofErr w:type="spellEnd"/>
      <w:r w:rsidRPr="00F249A6">
        <w:rPr>
          <w:sz w:val="28"/>
          <w:szCs w:val="28"/>
        </w:rPr>
        <w:t xml:space="preserve"> – отсутствие диалога между подписчиками и министерством. Нет задаваемых вопросов и ответов, явных обсуждений актуальных для населения проблем.</w:t>
      </w:r>
    </w:p>
    <w:p w:rsidR="009858D7" w:rsidRPr="00F249A6" w:rsidRDefault="009858D7" w:rsidP="00F249A6">
      <w:pPr>
        <w:pStyle w:val="a4"/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Таким образом, выдвинутая в начале статьи гипотеза не подтвердилась, о чем свидетельствуют полученные результаты анализа страниц выбранного </w:t>
      </w:r>
      <w:r w:rsidRPr="00F249A6">
        <w:rPr>
          <w:sz w:val="28"/>
          <w:szCs w:val="28"/>
        </w:rPr>
        <w:lastRenderedPageBreak/>
        <w:t>органа исполнительной власти Республики Бурятия. Несмотря на факт активного ведения данным министерством своей страницы, процесс взаимной коммуникации с подписчиками остается на этапе выстраивания.</w:t>
      </w:r>
    </w:p>
    <w:p w:rsidR="009858D7" w:rsidRPr="00F249A6" w:rsidRDefault="009858D7" w:rsidP="00F249A6">
      <w:pPr>
        <w:pStyle w:val="a4"/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Для того, чтобы страницы в социальных сетях стали пространством, расширяющим формат взаимодействия органа власти и населения, необходимы серьезные шаги в сторону повышения заинтересованности граждан. Этому может способствовать включение интерактивных форм подачи материала на страницах. </w:t>
      </w:r>
    </w:p>
    <w:p w:rsidR="009858D7" w:rsidRPr="00F249A6" w:rsidRDefault="009858D7" w:rsidP="00F249A6">
      <w:pPr>
        <w:pStyle w:val="a4"/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Например, голосования, опросы и конкурсы могут дать формальную оценку каких-либо актуальных событий или проблем, тем самым помочь определить ожидания и потребности населения. </w:t>
      </w:r>
    </w:p>
    <w:p w:rsidR="009858D7" w:rsidRPr="00F249A6" w:rsidRDefault="009858D7" w:rsidP="00F249A6">
      <w:pPr>
        <w:pStyle w:val="a4"/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Учитывая, что информация на странице ВК идентична той, что публикуются на официальном сайте министерства, можно добавить еще один способ для повышения интереса подписчиков – это использование уникальной информации на странице во </w:t>
      </w:r>
      <w:proofErr w:type="spellStart"/>
      <w:r w:rsidRPr="00F249A6">
        <w:rPr>
          <w:sz w:val="28"/>
          <w:szCs w:val="28"/>
        </w:rPr>
        <w:t>Вконтакте</w:t>
      </w:r>
      <w:proofErr w:type="spellEnd"/>
      <w:r w:rsidRPr="00F249A6">
        <w:rPr>
          <w:sz w:val="28"/>
          <w:szCs w:val="28"/>
        </w:rPr>
        <w:t>.</w:t>
      </w:r>
    </w:p>
    <w:p w:rsidR="009858D7" w:rsidRPr="00F249A6" w:rsidRDefault="009858D7" w:rsidP="00F249A6">
      <w:pPr>
        <w:pStyle w:val="a4"/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Определенно, для отслеживания текущей ситуации в сфере применения социальных сетей в государственном управлении, наиболее широкого изучения обратной связи, уровня взаимодействия органов власти и аудитории, требуется регулярное проведение мониторинговых мероприятий с применением разных методов. </w:t>
      </w:r>
    </w:p>
    <w:p w:rsidR="009858D7" w:rsidRPr="00F249A6" w:rsidRDefault="009858D7" w:rsidP="00F249A6">
      <w:pPr>
        <w:pStyle w:val="a4"/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>Поэтому допускаем, что выводы и рекомендации, сделанные в данной работе, могу стать началом для проведения дальнейших исследований по данной проблеме.</w:t>
      </w:r>
    </w:p>
    <w:p w:rsidR="009858D7" w:rsidRPr="00F249A6" w:rsidRDefault="009858D7" w:rsidP="00F249A6">
      <w:pPr>
        <w:pStyle w:val="a4"/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Безусловно, в период активного процесса </w:t>
      </w:r>
      <w:proofErr w:type="spellStart"/>
      <w:r w:rsidRPr="00F249A6">
        <w:rPr>
          <w:sz w:val="28"/>
          <w:szCs w:val="28"/>
        </w:rPr>
        <w:t>цифровизации</w:t>
      </w:r>
      <w:proofErr w:type="spellEnd"/>
      <w:r w:rsidRPr="00F249A6">
        <w:rPr>
          <w:sz w:val="28"/>
          <w:szCs w:val="28"/>
        </w:rPr>
        <w:t>, социальные сети – это одна из основных площадок, открывающих большие возможности для выстраивания доверительной коммуникации между органами власти и населением.</w:t>
      </w:r>
    </w:p>
    <w:p w:rsidR="009858D7" w:rsidRPr="00C779D6" w:rsidRDefault="009858D7" w:rsidP="00C779D6">
      <w:pPr>
        <w:pStyle w:val="a4"/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При грамотном использовании социальных сетей можно достичь высокого уровня эффективности государственного управления, максимально </w:t>
      </w:r>
      <w:r w:rsidRPr="00F249A6">
        <w:rPr>
          <w:sz w:val="28"/>
          <w:szCs w:val="28"/>
        </w:rPr>
        <w:lastRenderedPageBreak/>
        <w:t>ориентированного на учет мнения граждан при решении актуальных общественных проблем.</w:t>
      </w:r>
    </w:p>
    <w:p w:rsidR="009858D7" w:rsidRPr="00F249A6" w:rsidRDefault="008417B5" w:rsidP="00F249A6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F249A6">
        <w:rPr>
          <w:b/>
          <w:sz w:val="28"/>
          <w:szCs w:val="28"/>
        </w:rPr>
        <w:t>Список использованной литературы</w:t>
      </w:r>
    </w:p>
    <w:p w:rsidR="009858D7" w:rsidRPr="00F249A6" w:rsidRDefault="009858D7" w:rsidP="00F249A6">
      <w:pPr>
        <w:pStyle w:val="a4"/>
        <w:numPr>
          <w:ilvl w:val="0"/>
          <w:numId w:val="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Федеральный закон от 9 февраля 2009 г. № 8-ФЗ «Об обеспечении доступа к информации о деятельности государственных органов и органов местного самоуправления» [Электронный ресурс]. – Режим доступа: </w:t>
      </w:r>
      <w:hyperlink r:id="rId10" w:history="1">
        <w:r w:rsidRPr="00F249A6">
          <w:rPr>
            <w:rStyle w:val="a3"/>
            <w:sz w:val="28"/>
            <w:szCs w:val="28"/>
          </w:rPr>
          <w:t>https://base.garant.ru/194874/</w:t>
        </w:r>
      </w:hyperlink>
      <w:r w:rsidRPr="00F249A6">
        <w:rPr>
          <w:sz w:val="28"/>
          <w:szCs w:val="28"/>
        </w:rPr>
        <w:t xml:space="preserve"> (дата обращения: 23.02.24);</w:t>
      </w:r>
    </w:p>
    <w:p w:rsidR="009858D7" w:rsidRPr="00F249A6" w:rsidRDefault="009858D7" w:rsidP="00F249A6">
      <w:pPr>
        <w:pStyle w:val="a4"/>
        <w:numPr>
          <w:ilvl w:val="0"/>
          <w:numId w:val="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Федеральный закон от 14 июля 2022 г. №270-ФЗ «О внесении изменений в Федеральный закон «Об обеспечении доступа к информации о деятельности государственных органов и органов местного самоуправления» и статью 10 Федерального закона «Об обеспечении доступа к информации о деятельности судов в Российской Федерации» [Электронный ресурс]. – Режим доступа: </w:t>
      </w:r>
      <w:hyperlink r:id="rId11" w:anchor="review" w:history="1">
        <w:r w:rsidRPr="00F249A6">
          <w:rPr>
            <w:rStyle w:val="a3"/>
            <w:sz w:val="28"/>
            <w:szCs w:val="28"/>
          </w:rPr>
          <w:t>https://www.garant.ru/products/ipo/prime/doc/404892163/#review</w:t>
        </w:r>
      </w:hyperlink>
      <w:r w:rsidRPr="00F249A6">
        <w:rPr>
          <w:sz w:val="28"/>
          <w:szCs w:val="28"/>
        </w:rPr>
        <w:t xml:space="preserve"> (дата обращения: 23.02.24);</w:t>
      </w:r>
    </w:p>
    <w:p w:rsidR="009858D7" w:rsidRPr="00F249A6" w:rsidRDefault="009858D7" w:rsidP="00F249A6">
      <w:pPr>
        <w:pStyle w:val="a4"/>
        <w:numPr>
          <w:ilvl w:val="0"/>
          <w:numId w:val="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Распоряжение от 2 сентября 2022 года №2523-р [Электронный ресурс]. – Режим доступа: </w:t>
      </w:r>
      <w:hyperlink r:id="rId12" w:history="1">
        <w:r w:rsidRPr="00F249A6">
          <w:rPr>
            <w:rStyle w:val="a3"/>
            <w:sz w:val="28"/>
            <w:szCs w:val="28"/>
          </w:rPr>
          <w:t>http://government.ru/docs/46448/</w:t>
        </w:r>
      </w:hyperlink>
      <w:r w:rsidRPr="00F249A6">
        <w:rPr>
          <w:sz w:val="28"/>
          <w:szCs w:val="28"/>
        </w:rPr>
        <w:t xml:space="preserve"> (дата обращения: 23.02.24);</w:t>
      </w:r>
    </w:p>
    <w:p w:rsidR="009858D7" w:rsidRPr="00F249A6" w:rsidRDefault="009858D7" w:rsidP="00F249A6">
      <w:pPr>
        <w:pStyle w:val="a4"/>
        <w:numPr>
          <w:ilvl w:val="0"/>
          <w:numId w:val="1"/>
        </w:numPr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F249A6">
        <w:rPr>
          <w:sz w:val="28"/>
          <w:szCs w:val="28"/>
        </w:rPr>
        <w:t>Двоеглазова</w:t>
      </w:r>
      <w:proofErr w:type="spellEnd"/>
      <w:r w:rsidRPr="00F249A6">
        <w:rPr>
          <w:sz w:val="28"/>
          <w:szCs w:val="28"/>
        </w:rPr>
        <w:t xml:space="preserve"> Е. А. </w:t>
      </w:r>
      <w:proofErr w:type="spellStart"/>
      <w:r w:rsidRPr="00F249A6">
        <w:rPr>
          <w:sz w:val="28"/>
          <w:szCs w:val="28"/>
        </w:rPr>
        <w:t>Цифровизация</w:t>
      </w:r>
      <w:proofErr w:type="spellEnd"/>
      <w:r w:rsidRPr="00F249A6">
        <w:rPr>
          <w:sz w:val="28"/>
          <w:szCs w:val="28"/>
        </w:rPr>
        <w:t xml:space="preserve"> государственного управления / Е.А. </w:t>
      </w:r>
      <w:proofErr w:type="spellStart"/>
      <w:r w:rsidRPr="00F249A6">
        <w:rPr>
          <w:sz w:val="28"/>
          <w:szCs w:val="28"/>
        </w:rPr>
        <w:t>Двоеглазова</w:t>
      </w:r>
      <w:proofErr w:type="spellEnd"/>
      <w:r w:rsidRPr="00F249A6">
        <w:rPr>
          <w:sz w:val="28"/>
          <w:szCs w:val="28"/>
        </w:rPr>
        <w:t xml:space="preserve">, Ч.М. </w:t>
      </w:r>
      <w:proofErr w:type="spellStart"/>
      <w:r w:rsidRPr="00F249A6">
        <w:rPr>
          <w:sz w:val="28"/>
          <w:szCs w:val="28"/>
        </w:rPr>
        <w:t>Куракова</w:t>
      </w:r>
      <w:proofErr w:type="spellEnd"/>
      <w:r w:rsidRPr="00F249A6">
        <w:rPr>
          <w:sz w:val="28"/>
          <w:szCs w:val="28"/>
        </w:rPr>
        <w:t xml:space="preserve"> // Актуальные исследования. – 2024. – №5. – с. 70-74;</w:t>
      </w:r>
    </w:p>
    <w:p w:rsidR="009858D7" w:rsidRPr="00F249A6" w:rsidRDefault="009858D7" w:rsidP="00F249A6">
      <w:pPr>
        <w:pStyle w:val="a4"/>
        <w:numPr>
          <w:ilvl w:val="0"/>
          <w:numId w:val="1"/>
        </w:numPr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F249A6">
        <w:rPr>
          <w:sz w:val="28"/>
          <w:szCs w:val="28"/>
        </w:rPr>
        <w:t>Рослякова</w:t>
      </w:r>
      <w:proofErr w:type="spellEnd"/>
      <w:r w:rsidRPr="00F249A6">
        <w:rPr>
          <w:sz w:val="28"/>
          <w:szCs w:val="28"/>
        </w:rPr>
        <w:t xml:space="preserve"> М. В. Социальные сети в деятельности органов исполнительной власти: адаптация к новым способам взаимодействия / М. В. </w:t>
      </w:r>
      <w:proofErr w:type="spellStart"/>
      <w:r w:rsidRPr="00F249A6">
        <w:rPr>
          <w:sz w:val="28"/>
          <w:szCs w:val="28"/>
        </w:rPr>
        <w:t>Рослякова</w:t>
      </w:r>
      <w:proofErr w:type="spellEnd"/>
      <w:r w:rsidRPr="00F249A6">
        <w:rPr>
          <w:sz w:val="28"/>
          <w:szCs w:val="28"/>
        </w:rPr>
        <w:t xml:space="preserve"> // </w:t>
      </w:r>
      <w:proofErr w:type="spellStart"/>
      <w:r w:rsidRPr="00F249A6">
        <w:rPr>
          <w:sz w:val="28"/>
          <w:szCs w:val="28"/>
        </w:rPr>
        <w:t>Социодинамика</w:t>
      </w:r>
      <w:proofErr w:type="spellEnd"/>
      <w:r w:rsidRPr="00F249A6">
        <w:rPr>
          <w:sz w:val="28"/>
          <w:szCs w:val="28"/>
        </w:rPr>
        <w:t>. – 2022. – № 7. – с. 42-56.</w:t>
      </w:r>
    </w:p>
    <w:p w:rsidR="0043566B" w:rsidRDefault="009858D7" w:rsidP="00F249A6">
      <w:pPr>
        <w:pStyle w:val="a4"/>
        <w:numPr>
          <w:ilvl w:val="0"/>
          <w:numId w:val="1"/>
        </w:numPr>
        <w:spacing w:line="360" w:lineRule="auto"/>
        <w:ind w:left="0" w:firstLine="720"/>
        <w:jc w:val="both"/>
        <w:rPr>
          <w:sz w:val="28"/>
          <w:szCs w:val="28"/>
        </w:rPr>
      </w:pPr>
      <w:r w:rsidRPr="00F249A6">
        <w:rPr>
          <w:sz w:val="28"/>
          <w:szCs w:val="28"/>
        </w:rPr>
        <w:t xml:space="preserve">Социальные сети и мессенджеры: вовлеченность и предпочтения. – 2023. [Электронный ресурс]. – Режим доступа: </w:t>
      </w:r>
      <w:hyperlink r:id="rId13" w:history="1">
        <w:r w:rsidRPr="00F249A6">
          <w:rPr>
            <w:rStyle w:val="a3"/>
            <w:sz w:val="28"/>
            <w:szCs w:val="28"/>
          </w:rPr>
          <w:t>https://wciom.ru/analytical-reviews/analiticheskii-obzor/socialnye-seti-i-messendzhery-vovlechennost-i-predpochtenija</w:t>
        </w:r>
      </w:hyperlink>
      <w:r w:rsidRPr="00F249A6">
        <w:rPr>
          <w:sz w:val="28"/>
          <w:szCs w:val="28"/>
        </w:rPr>
        <w:t xml:space="preserve">  (дата обращения: 23.02.2024).</w:t>
      </w:r>
    </w:p>
    <w:p w:rsidR="00F249A6" w:rsidRDefault="00F249A6" w:rsidP="00F249A6">
      <w:pPr>
        <w:spacing w:line="360" w:lineRule="auto"/>
        <w:jc w:val="both"/>
        <w:rPr>
          <w:sz w:val="28"/>
          <w:szCs w:val="28"/>
        </w:rPr>
      </w:pPr>
    </w:p>
    <w:p w:rsidR="00F249A6" w:rsidRDefault="00F249A6" w:rsidP="00F249A6">
      <w:pPr>
        <w:spacing w:line="360" w:lineRule="auto"/>
        <w:jc w:val="both"/>
        <w:rPr>
          <w:sz w:val="28"/>
          <w:szCs w:val="28"/>
        </w:rPr>
      </w:pPr>
    </w:p>
    <w:p w:rsidR="00C779D6" w:rsidRDefault="00C779D6" w:rsidP="00F249A6">
      <w:pPr>
        <w:spacing w:line="360" w:lineRule="auto"/>
        <w:jc w:val="both"/>
        <w:rPr>
          <w:sz w:val="28"/>
          <w:szCs w:val="28"/>
        </w:rPr>
      </w:pPr>
    </w:p>
    <w:p w:rsidR="00F249A6" w:rsidRPr="00C779D6" w:rsidRDefault="00F249A6" w:rsidP="00C779D6">
      <w:pPr>
        <w:spacing w:line="360" w:lineRule="auto"/>
        <w:ind w:firstLine="709"/>
        <w:jc w:val="both"/>
        <w:rPr>
          <w:sz w:val="28"/>
          <w:szCs w:val="28"/>
        </w:rPr>
      </w:pPr>
      <w:r w:rsidRPr="00C779D6">
        <w:rPr>
          <w:sz w:val="28"/>
          <w:szCs w:val="28"/>
        </w:rPr>
        <w:lastRenderedPageBreak/>
        <w:t xml:space="preserve">Автор: </w:t>
      </w:r>
      <w:r w:rsidR="00C779D6" w:rsidRPr="00C779D6">
        <w:rPr>
          <w:sz w:val="28"/>
          <w:szCs w:val="28"/>
        </w:rPr>
        <w:t xml:space="preserve">Борисова Анни </w:t>
      </w:r>
      <w:proofErr w:type="spellStart"/>
      <w:r w:rsidR="00C779D6" w:rsidRPr="00C779D6">
        <w:rPr>
          <w:sz w:val="28"/>
          <w:szCs w:val="28"/>
        </w:rPr>
        <w:t>Суреновна</w:t>
      </w:r>
      <w:proofErr w:type="spellEnd"/>
    </w:p>
    <w:p w:rsidR="00C779D6" w:rsidRPr="00C779D6" w:rsidRDefault="00F249A6" w:rsidP="00C779D6">
      <w:pPr>
        <w:spacing w:line="360" w:lineRule="auto"/>
        <w:ind w:firstLine="709"/>
        <w:jc w:val="both"/>
        <w:rPr>
          <w:sz w:val="28"/>
          <w:szCs w:val="28"/>
        </w:rPr>
      </w:pPr>
      <w:r w:rsidRPr="00C779D6">
        <w:rPr>
          <w:sz w:val="28"/>
          <w:szCs w:val="28"/>
        </w:rPr>
        <w:t>Место учебы: Бурятский государственный университет</w:t>
      </w:r>
      <w:r w:rsidR="00C779D6" w:rsidRPr="00C779D6">
        <w:rPr>
          <w:sz w:val="28"/>
          <w:szCs w:val="28"/>
        </w:rPr>
        <w:t xml:space="preserve"> имени </w:t>
      </w:r>
      <w:proofErr w:type="spellStart"/>
      <w:r w:rsidR="00C779D6" w:rsidRPr="00C779D6">
        <w:rPr>
          <w:sz w:val="28"/>
          <w:szCs w:val="28"/>
        </w:rPr>
        <w:t>Д.Банзарова</w:t>
      </w:r>
      <w:proofErr w:type="spellEnd"/>
      <w:r w:rsidRPr="00C779D6">
        <w:rPr>
          <w:sz w:val="28"/>
          <w:szCs w:val="28"/>
        </w:rPr>
        <w:t xml:space="preserve">, </w:t>
      </w:r>
      <w:r w:rsidR="00C779D6" w:rsidRPr="00C779D6">
        <w:rPr>
          <w:sz w:val="28"/>
          <w:szCs w:val="28"/>
        </w:rPr>
        <w:t xml:space="preserve">Институт </w:t>
      </w:r>
      <w:r w:rsidR="00C779D6">
        <w:rPr>
          <w:sz w:val="28"/>
          <w:szCs w:val="28"/>
        </w:rPr>
        <w:t>права и экономики, Кафедра экономической теории, государственного и муниципального управления.</w:t>
      </w:r>
    </w:p>
    <w:p w:rsidR="00C779D6" w:rsidRDefault="00F249A6" w:rsidP="00C779D6">
      <w:pPr>
        <w:spacing w:line="360" w:lineRule="auto"/>
        <w:ind w:firstLine="709"/>
        <w:jc w:val="both"/>
        <w:rPr>
          <w:sz w:val="28"/>
          <w:szCs w:val="28"/>
        </w:rPr>
      </w:pPr>
      <w:r w:rsidRPr="00C779D6">
        <w:rPr>
          <w:sz w:val="28"/>
          <w:szCs w:val="28"/>
        </w:rPr>
        <w:t xml:space="preserve">Место работы: </w:t>
      </w:r>
      <w:r w:rsidR="00C779D6">
        <w:rPr>
          <w:sz w:val="28"/>
          <w:szCs w:val="28"/>
        </w:rPr>
        <w:t>ГАУ ДПО РБ «БРИОП»</w:t>
      </w:r>
    </w:p>
    <w:p w:rsidR="00C779D6" w:rsidRPr="00C779D6" w:rsidRDefault="00F249A6" w:rsidP="00C779D6">
      <w:pPr>
        <w:spacing w:line="360" w:lineRule="auto"/>
        <w:ind w:firstLine="709"/>
        <w:jc w:val="both"/>
        <w:rPr>
          <w:sz w:val="28"/>
          <w:szCs w:val="28"/>
        </w:rPr>
      </w:pPr>
      <w:r w:rsidRPr="00C779D6">
        <w:rPr>
          <w:sz w:val="28"/>
          <w:szCs w:val="28"/>
        </w:rPr>
        <w:t>Контакты: 8</w:t>
      </w:r>
      <w:r w:rsidR="00C779D6">
        <w:rPr>
          <w:sz w:val="28"/>
          <w:szCs w:val="28"/>
        </w:rPr>
        <w:t xml:space="preserve">9836335036 </w:t>
      </w:r>
      <w:r w:rsidR="00C779D6">
        <w:rPr>
          <w:sz w:val="28"/>
          <w:szCs w:val="28"/>
          <w:lang w:val="en-US"/>
        </w:rPr>
        <w:t>e</w:t>
      </w:r>
      <w:r w:rsidR="00C779D6" w:rsidRPr="00C779D6">
        <w:rPr>
          <w:sz w:val="28"/>
          <w:szCs w:val="28"/>
        </w:rPr>
        <w:t>-</w:t>
      </w:r>
      <w:r w:rsidR="00C779D6">
        <w:rPr>
          <w:sz w:val="28"/>
          <w:szCs w:val="28"/>
          <w:lang w:val="en-US"/>
        </w:rPr>
        <w:t>mail</w:t>
      </w:r>
      <w:r w:rsidR="00C779D6">
        <w:rPr>
          <w:sz w:val="28"/>
          <w:szCs w:val="28"/>
        </w:rPr>
        <w:t>:</w:t>
      </w:r>
      <w:r w:rsidR="00C779D6" w:rsidRPr="00C779D6">
        <w:rPr>
          <w:sz w:val="28"/>
          <w:szCs w:val="28"/>
        </w:rPr>
        <w:t xml:space="preserve"> </w:t>
      </w:r>
      <w:hyperlink r:id="rId14" w:history="1">
        <w:r w:rsidR="00C779D6" w:rsidRPr="00365132">
          <w:rPr>
            <w:rStyle w:val="a3"/>
            <w:sz w:val="28"/>
            <w:szCs w:val="28"/>
            <w:lang w:val="en-US"/>
          </w:rPr>
          <w:t>anniboris</w:t>
        </w:r>
        <w:r w:rsidR="00C779D6" w:rsidRPr="00C779D6">
          <w:rPr>
            <w:rStyle w:val="a3"/>
            <w:sz w:val="28"/>
            <w:szCs w:val="28"/>
          </w:rPr>
          <w:t>03@</w:t>
        </w:r>
        <w:r w:rsidR="00C779D6" w:rsidRPr="00365132">
          <w:rPr>
            <w:rStyle w:val="a3"/>
            <w:sz w:val="28"/>
            <w:szCs w:val="28"/>
            <w:lang w:val="en-US"/>
          </w:rPr>
          <w:t>gmail</w:t>
        </w:r>
        <w:r w:rsidR="00C779D6" w:rsidRPr="00C779D6">
          <w:rPr>
            <w:rStyle w:val="a3"/>
            <w:sz w:val="28"/>
            <w:szCs w:val="28"/>
          </w:rPr>
          <w:t>.</w:t>
        </w:r>
        <w:r w:rsidR="00C779D6" w:rsidRPr="00365132">
          <w:rPr>
            <w:rStyle w:val="a3"/>
            <w:sz w:val="28"/>
            <w:szCs w:val="28"/>
            <w:lang w:val="en-US"/>
          </w:rPr>
          <w:t>com</w:t>
        </w:r>
      </w:hyperlink>
      <w:r w:rsidR="00C779D6" w:rsidRPr="00C779D6">
        <w:rPr>
          <w:sz w:val="28"/>
          <w:szCs w:val="28"/>
        </w:rPr>
        <w:t xml:space="preserve"> </w:t>
      </w:r>
    </w:p>
    <w:p w:rsidR="00C779D6" w:rsidRDefault="00F249A6" w:rsidP="00C779D6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779D6">
        <w:rPr>
          <w:sz w:val="28"/>
          <w:szCs w:val="28"/>
          <w:lang w:val="en-US"/>
        </w:rPr>
        <w:t xml:space="preserve">Author: </w:t>
      </w:r>
      <w:proofErr w:type="spellStart"/>
      <w:r w:rsidR="00C779D6">
        <w:rPr>
          <w:sz w:val="28"/>
          <w:szCs w:val="28"/>
          <w:lang w:val="en-US"/>
        </w:rPr>
        <w:t>Borisova</w:t>
      </w:r>
      <w:proofErr w:type="spellEnd"/>
      <w:r w:rsidR="00C779D6">
        <w:rPr>
          <w:sz w:val="28"/>
          <w:szCs w:val="28"/>
          <w:lang w:val="en-US"/>
        </w:rPr>
        <w:t xml:space="preserve"> </w:t>
      </w:r>
      <w:proofErr w:type="spellStart"/>
      <w:r w:rsidR="00C779D6">
        <w:rPr>
          <w:sz w:val="28"/>
          <w:szCs w:val="28"/>
          <w:lang w:val="en-US"/>
        </w:rPr>
        <w:t>Anni</w:t>
      </w:r>
      <w:proofErr w:type="spellEnd"/>
      <w:r w:rsidR="00C779D6">
        <w:rPr>
          <w:sz w:val="28"/>
          <w:szCs w:val="28"/>
          <w:lang w:val="en-US"/>
        </w:rPr>
        <w:t xml:space="preserve"> </w:t>
      </w:r>
      <w:proofErr w:type="spellStart"/>
      <w:r w:rsidR="00C779D6">
        <w:rPr>
          <w:sz w:val="28"/>
          <w:szCs w:val="28"/>
          <w:lang w:val="en-US"/>
        </w:rPr>
        <w:t>Surenovna</w:t>
      </w:r>
      <w:proofErr w:type="spellEnd"/>
      <w:r w:rsidR="00C779D6">
        <w:rPr>
          <w:sz w:val="28"/>
          <w:szCs w:val="28"/>
          <w:lang w:val="en-US"/>
        </w:rPr>
        <w:t xml:space="preserve"> </w:t>
      </w:r>
    </w:p>
    <w:p w:rsidR="00C779D6" w:rsidRDefault="00C779D6" w:rsidP="00C779D6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Place </w:t>
      </w:r>
      <w:r w:rsidR="00F249A6" w:rsidRPr="00C779D6">
        <w:rPr>
          <w:sz w:val="28"/>
          <w:szCs w:val="28"/>
          <w:lang w:val="en-US"/>
        </w:rPr>
        <w:t xml:space="preserve">of study: </w:t>
      </w:r>
      <w:r w:rsidRPr="00C779D6">
        <w:rPr>
          <w:sz w:val="28"/>
          <w:szCs w:val="28"/>
          <w:lang w:val="en-US"/>
        </w:rPr>
        <w:t xml:space="preserve">Buryat State University named after D. </w:t>
      </w:r>
      <w:proofErr w:type="spellStart"/>
      <w:r w:rsidRPr="00C779D6">
        <w:rPr>
          <w:sz w:val="28"/>
          <w:szCs w:val="28"/>
          <w:lang w:val="en-US"/>
        </w:rPr>
        <w:t>Banzarov</w:t>
      </w:r>
      <w:proofErr w:type="spellEnd"/>
      <w:r w:rsidRPr="00C779D6">
        <w:rPr>
          <w:sz w:val="28"/>
          <w:szCs w:val="28"/>
          <w:lang w:val="en-US"/>
        </w:rPr>
        <w:t>, Institute of Law and Economics, Department of Economic Sciences, State and Municipal Administration.</w:t>
      </w:r>
    </w:p>
    <w:p w:rsidR="00C779D6" w:rsidRPr="00C779D6" w:rsidRDefault="00F249A6" w:rsidP="00C779D6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779D6">
        <w:rPr>
          <w:sz w:val="28"/>
          <w:szCs w:val="28"/>
          <w:lang w:val="en-US"/>
        </w:rPr>
        <w:t xml:space="preserve">Place of work: </w:t>
      </w:r>
      <w:r w:rsidR="00C779D6">
        <w:rPr>
          <w:sz w:val="28"/>
          <w:szCs w:val="28"/>
          <w:lang w:val="en-US"/>
        </w:rPr>
        <w:t xml:space="preserve">GAU DPO RB </w:t>
      </w:r>
      <w:r w:rsidR="00C779D6" w:rsidRPr="00C779D6">
        <w:rPr>
          <w:sz w:val="28"/>
          <w:szCs w:val="28"/>
          <w:lang w:val="en-US"/>
        </w:rPr>
        <w:t>«</w:t>
      </w:r>
      <w:r w:rsidR="00C779D6">
        <w:rPr>
          <w:sz w:val="28"/>
          <w:szCs w:val="28"/>
          <w:lang w:val="en-US"/>
        </w:rPr>
        <w:t>BRIOP</w:t>
      </w:r>
      <w:r w:rsidR="00C779D6" w:rsidRPr="00C779D6">
        <w:rPr>
          <w:sz w:val="28"/>
          <w:szCs w:val="28"/>
          <w:lang w:val="en-US"/>
        </w:rPr>
        <w:t>»</w:t>
      </w:r>
    </w:p>
    <w:p w:rsidR="00F249A6" w:rsidRDefault="00F249A6" w:rsidP="00C779D6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C779D6">
        <w:rPr>
          <w:sz w:val="28"/>
          <w:szCs w:val="28"/>
          <w:lang w:val="en-US"/>
        </w:rPr>
        <w:t xml:space="preserve">Contacts: </w:t>
      </w:r>
      <w:r w:rsidR="00C779D6" w:rsidRPr="00C779D6">
        <w:rPr>
          <w:sz w:val="28"/>
          <w:szCs w:val="28"/>
          <w:lang w:val="en-US"/>
        </w:rPr>
        <w:t xml:space="preserve">89836335036 e-mail: </w:t>
      </w:r>
      <w:hyperlink r:id="rId15" w:history="1">
        <w:r w:rsidR="00C779D6" w:rsidRPr="00365132">
          <w:rPr>
            <w:rStyle w:val="a3"/>
            <w:sz w:val="28"/>
            <w:szCs w:val="28"/>
            <w:lang w:val="en-US"/>
          </w:rPr>
          <w:t>anniboris03@gmail.com</w:t>
        </w:r>
      </w:hyperlink>
      <w:r w:rsidR="00C779D6" w:rsidRPr="00C779D6">
        <w:rPr>
          <w:sz w:val="28"/>
          <w:szCs w:val="28"/>
          <w:lang w:val="en-US"/>
        </w:rPr>
        <w:t xml:space="preserve"> </w:t>
      </w:r>
    </w:p>
    <w:p w:rsidR="00C779D6" w:rsidRDefault="00C779D6" w:rsidP="00C779D6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C779D6" w:rsidRPr="00C779D6" w:rsidRDefault="00C779D6" w:rsidP="00C779D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Раздел журнала №16</w:t>
      </w:r>
    </w:p>
    <w:sectPr w:rsidR="00C779D6" w:rsidRPr="00C779D6" w:rsidSect="00907F78">
      <w:footerReference w:type="default" r:id="rId1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8E0" w:rsidRDefault="007748E0" w:rsidP="00C779D6">
      <w:r>
        <w:separator/>
      </w:r>
    </w:p>
  </w:endnote>
  <w:endnote w:type="continuationSeparator" w:id="0">
    <w:p w:rsidR="007748E0" w:rsidRDefault="007748E0" w:rsidP="00C77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6422280"/>
      <w:docPartObj>
        <w:docPartGallery w:val="Page Numbers (Bottom of Page)"/>
        <w:docPartUnique/>
      </w:docPartObj>
    </w:sdtPr>
    <w:sdtContent>
      <w:p w:rsidR="00C779D6" w:rsidRDefault="00C7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D15">
          <w:rPr>
            <w:noProof/>
          </w:rPr>
          <w:t>1</w:t>
        </w:r>
        <w:r>
          <w:fldChar w:fldCharType="end"/>
        </w:r>
      </w:p>
    </w:sdtContent>
  </w:sdt>
  <w:p w:rsidR="00C779D6" w:rsidRDefault="00C779D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8E0" w:rsidRDefault="007748E0" w:rsidP="00C779D6">
      <w:r>
        <w:separator/>
      </w:r>
    </w:p>
  </w:footnote>
  <w:footnote w:type="continuationSeparator" w:id="0">
    <w:p w:rsidR="007748E0" w:rsidRDefault="007748E0" w:rsidP="00C779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C32A3"/>
    <w:multiLevelType w:val="hybridMultilevel"/>
    <w:tmpl w:val="FC2025B8"/>
    <w:lvl w:ilvl="0" w:tplc="B3ECDD5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40B0B2C"/>
    <w:multiLevelType w:val="hybridMultilevel"/>
    <w:tmpl w:val="A6CA0E6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8D7"/>
    <w:rsid w:val="002B0BD3"/>
    <w:rsid w:val="0043566B"/>
    <w:rsid w:val="0061149E"/>
    <w:rsid w:val="00623A9D"/>
    <w:rsid w:val="00732D15"/>
    <w:rsid w:val="007748E0"/>
    <w:rsid w:val="008417B5"/>
    <w:rsid w:val="00907F78"/>
    <w:rsid w:val="009858D7"/>
    <w:rsid w:val="00C779D6"/>
    <w:rsid w:val="00F23651"/>
    <w:rsid w:val="00F249A6"/>
    <w:rsid w:val="00F5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0D5E9"/>
  <w15:chartTrackingRefBased/>
  <w15:docId w15:val="{47935FBA-1CB2-4549-B466-9F3C4242B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8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858D7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9858D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779D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779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779D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779D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45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yperlink" Target="https://wciom.ru/analytical-reviews/analiticheskii-obzor/socialnye-seti-i-messendzhery-vovlechennost-i-predpochtenija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government.ru/docs/46448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arant.ru/products/ipo/prime/doc/404892163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nniboris03@gmail.com" TargetMode="External"/><Relationship Id="rId10" Type="http://schemas.openxmlformats.org/officeDocument/2006/relationships/hyperlink" Target="https://base.garant.ru/194874/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yperlink" Target="mailto:anniboris03@gmail.com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Количество</a:t>
            </a:r>
            <a:r>
              <a:rPr lang="ru-RU" b="1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публикаций по месяцам за 2023 г. (2553)</a:t>
            </a:r>
            <a:endParaRPr lang="ru-RU" b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Лист1!$A$1:$A$12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Лист1!$B$1:$B$12</c:f>
              <c:numCache>
                <c:formatCode>General</c:formatCode>
                <c:ptCount val="12"/>
                <c:pt idx="0">
                  <c:v>148</c:v>
                </c:pt>
                <c:pt idx="1">
                  <c:v>184</c:v>
                </c:pt>
                <c:pt idx="2">
                  <c:v>343</c:v>
                </c:pt>
                <c:pt idx="3">
                  <c:v>211</c:v>
                </c:pt>
                <c:pt idx="4">
                  <c:v>233</c:v>
                </c:pt>
                <c:pt idx="5">
                  <c:v>338</c:v>
                </c:pt>
                <c:pt idx="6">
                  <c:v>235</c:v>
                </c:pt>
                <c:pt idx="7">
                  <c:v>279</c:v>
                </c:pt>
                <c:pt idx="8">
                  <c:v>109</c:v>
                </c:pt>
                <c:pt idx="9">
                  <c:v>159</c:v>
                </c:pt>
                <c:pt idx="10">
                  <c:v>175</c:v>
                </c:pt>
                <c:pt idx="11">
                  <c:v>139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2F8-48AA-967F-86556822072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499383728"/>
        <c:axId val="499388320"/>
        <c:axId val="0"/>
      </c:bar3DChart>
      <c:catAx>
        <c:axId val="4993837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99388320"/>
        <c:crosses val="autoZero"/>
        <c:auto val="1"/>
        <c:lblAlgn val="ctr"/>
        <c:lblOffset val="100"/>
        <c:noMultiLvlLbl val="0"/>
      </c:catAx>
      <c:valAx>
        <c:axId val="4993883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ln>
                  <a:noFill/>
                </a:ln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993837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Количество</a:t>
            </a:r>
            <a:r>
              <a:rPr lang="ru-RU" b="1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комментариев по месяцам за 2023 г. (761)</a:t>
            </a:r>
            <a:endParaRPr lang="ru-RU" b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3764411027568924"/>
          <c:y val="3.22841000807102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spPr>
            <a:solidFill>
              <a:srgbClr val="FFC000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Лист2!$A$1:$A$12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Лист2!$B$1:$B$12</c:f>
              <c:numCache>
                <c:formatCode>General</c:formatCode>
                <c:ptCount val="12"/>
                <c:pt idx="0">
                  <c:v>67</c:v>
                </c:pt>
                <c:pt idx="1">
                  <c:v>44</c:v>
                </c:pt>
                <c:pt idx="2">
                  <c:v>81</c:v>
                </c:pt>
                <c:pt idx="3">
                  <c:v>75</c:v>
                </c:pt>
                <c:pt idx="4">
                  <c:v>94</c:v>
                </c:pt>
                <c:pt idx="5">
                  <c:v>54</c:v>
                </c:pt>
                <c:pt idx="6">
                  <c:v>64</c:v>
                </c:pt>
                <c:pt idx="7">
                  <c:v>49</c:v>
                </c:pt>
                <c:pt idx="8">
                  <c:v>47</c:v>
                </c:pt>
                <c:pt idx="9">
                  <c:v>35</c:v>
                </c:pt>
                <c:pt idx="10">
                  <c:v>26</c:v>
                </c:pt>
                <c:pt idx="11">
                  <c:v>125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62-456A-8404-4D13EC45B49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541552472"/>
        <c:axId val="541548864"/>
        <c:axId val="0"/>
      </c:bar3DChart>
      <c:catAx>
        <c:axId val="5415524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541548864"/>
        <c:crosses val="autoZero"/>
        <c:auto val="1"/>
        <c:lblAlgn val="ctr"/>
        <c:lblOffset val="100"/>
        <c:noMultiLvlLbl val="0"/>
      </c:catAx>
      <c:valAx>
        <c:axId val="54154886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5415524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E2508-EDA4-449F-966B-8B5D16199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1696</Words>
  <Characters>11706</Characters>
  <Application>Microsoft Office Word</Application>
  <DocSecurity>0</DocSecurity>
  <Lines>238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</dc:creator>
  <cp:keywords/>
  <dc:description/>
  <cp:lastModifiedBy>Honor</cp:lastModifiedBy>
  <cp:revision>4</cp:revision>
  <dcterms:created xsi:type="dcterms:W3CDTF">2024-06-27T12:17:00Z</dcterms:created>
  <dcterms:modified xsi:type="dcterms:W3CDTF">2024-06-27T12:36:00Z</dcterms:modified>
</cp:coreProperties>
</file>